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B61" w:rsidRDefault="00141B61" w:rsidP="00141B61">
      <w:pPr>
        <w:autoSpaceDE w:val="0"/>
        <w:autoSpaceDN w:val="0"/>
        <w:adjustRightInd w:val="0"/>
        <w:rPr>
          <w:rFonts w:ascii="Times" w:hAnsi="Times"/>
          <w:sz w:val="20"/>
          <w:szCs w:val="20"/>
        </w:rPr>
      </w:pPr>
      <w:r w:rsidRPr="00F00311">
        <w:rPr>
          <w:rFonts w:ascii="Times" w:hAnsi="Times"/>
          <w:sz w:val="20"/>
          <w:szCs w:val="20"/>
          <w:highlight w:val="yellow"/>
        </w:rPr>
        <w:t>Spett.le</w:t>
      </w:r>
    </w:p>
    <w:p w:rsidR="00615343" w:rsidRPr="00F00311" w:rsidRDefault="00F00311" w:rsidP="00141B61">
      <w:pPr>
        <w:autoSpaceDE w:val="0"/>
        <w:autoSpaceDN w:val="0"/>
        <w:adjustRightInd w:val="0"/>
        <w:rPr>
          <w:rStyle w:val="lrzxr"/>
          <w:sz w:val="18"/>
          <w:szCs w:val="18"/>
          <w:highlight w:val="yellow"/>
        </w:rPr>
      </w:pPr>
      <w:r w:rsidRPr="00F00311">
        <w:rPr>
          <w:rStyle w:val="lrzxr"/>
          <w:sz w:val="18"/>
          <w:szCs w:val="18"/>
          <w:highlight w:val="yellow"/>
        </w:rPr>
        <w:t>……..</w:t>
      </w:r>
    </w:p>
    <w:p w:rsidR="00615343" w:rsidRPr="00F00311" w:rsidRDefault="00CF7699" w:rsidP="00141B61">
      <w:pPr>
        <w:autoSpaceDE w:val="0"/>
        <w:autoSpaceDN w:val="0"/>
        <w:adjustRightInd w:val="0"/>
        <w:rPr>
          <w:rStyle w:val="lrzxr"/>
          <w:sz w:val="18"/>
          <w:szCs w:val="18"/>
          <w:highlight w:val="yellow"/>
        </w:rPr>
      </w:pPr>
      <w:r>
        <w:rPr>
          <w:rStyle w:val="lrzxr"/>
          <w:sz w:val="18"/>
          <w:szCs w:val="18"/>
          <w:highlight w:val="yellow"/>
        </w:rPr>
        <w:t>Indirizzo ……………………………</w:t>
      </w:r>
      <w:proofErr w:type="gramStart"/>
      <w:r>
        <w:rPr>
          <w:rStyle w:val="lrzxr"/>
          <w:sz w:val="18"/>
          <w:szCs w:val="18"/>
          <w:highlight w:val="yellow"/>
        </w:rPr>
        <w:t>…….</w:t>
      </w:r>
      <w:proofErr w:type="gramEnd"/>
      <w:r>
        <w:rPr>
          <w:rStyle w:val="lrzxr"/>
          <w:sz w:val="18"/>
          <w:szCs w:val="18"/>
          <w:highlight w:val="yellow"/>
        </w:rPr>
        <w:t>.</w:t>
      </w:r>
    </w:p>
    <w:p w:rsidR="008E24A3" w:rsidRPr="00F00311" w:rsidRDefault="008E24A3" w:rsidP="003C5DA9">
      <w:pPr>
        <w:rPr>
          <w:rStyle w:val="lrzxr"/>
          <w:sz w:val="18"/>
          <w:szCs w:val="18"/>
          <w:highlight w:val="yellow"/>
        </w:rPr>
      </w:pPr>
    </w:p>
    <w:p w:rsidR="00A30EF9" w:rsidRDefault="00615343" w:rsidP="003C5DA9">
      <w:pPr>
        <w:rPr>
          <w:rStyle w:val="lrzxr"/>
          <w:rFonts w:ascii="Arial" w:hAnsi="Arial" w:cs="Arial"/>
          <w:sz w:val="17"/>
          <w:szCs w:val="17"/>
          <w:lang w:eastAsia="it-IT"/>
        </w:rPr>
      </w:pPr>
      <w:r w:rsidRPr="00F00311">
        <w:rPr>
          <w:rStyle w:val="lrzxr"/>
          <w:sz w:val="18"/>
          <w:szCs w:val="18"/>
          <w:highlight w:val="yellow"/>
        </w:rPr>
        <w:t>Email:</w:t>
      </w:r>
      <w:r w:rsidR="0084511D" w:rsidRPr="00F00311">
        <w:rPr>
          <w:rStyle w:val="lrzxr"/>
          <w:sz w:val="18"/>
          <w:szCs w:val="18"/>
          <w:highlight w:val="yellow"/>
        </w:rPr>
        <w:t xml:space="preserve"> </w:t>
      </w:r>
      <w:r w:rsidR="00CF7699">
        <w:rPr>
          <w:rFonts w:ascii="Times" w:hAnsi="Times"/>
          <w:bCs/>
          <w:sz w:val="20"/>
          <w:szCs w:val="20"/>
          <w:highlight w:val="yellow"/>
        </w:rPr>
        <w:t>……</w:t>
      </w:r>
      <w:bookmarkStart w:id="0" w:name="_GoBack"/>
      <w:bookmarkEnd w:id="0"/>
      <w:r w:rsidR="00F00311" w:rsidRPr="00F00311">
        <w:rPr>
          <w:rFonts w:ascii="Times" w:hAnsi="Times"/>
          <w:bCs/>
          <w:sz w:val="20"/>
          <w:szCs w:val="20"/>
          <w:highlight w:val="yellow"/>
        </w:rPr>
        <w:t>.</w:t>
      </w:r>
      <w:r w:rsidR="00CF7699">
        <w:rPr>
          <w:rFonts w:ascii="Times" w:hAnsi="Times"/>
          <w:bCs/>
          <w:sz w:val="20"/>
          <w:szCs w:val="20"/>
          <w:highlight w:val="yellow"/>
        </w:rPr>
        <w:t>..............</w:t>
      </w:r>
      <w:r w:rsidR="00F00311" w:rsidRPr="00F00311">
        <w:rPr>
          <w:rFonts w:ascii="Times" w:hAnsi="Times"/>
          <w:bCs/>
          <w:sz w:val="20"/>
          <w:szCs w:val="20"/>
          <w:highlight w:val="yellow"/>
        </w:rPr>
        <w:t>....................</w:t>
      </w:r>
    </w:p>
    <w:p w:rsidR="003C5DA9" w:rsidRPr="003C5DA9" w:rsidRDefault="003C5DA9" w:rsidP="003C5DA9">
      <w:pPr>
        <w:rPr>
          <w:rFonts w:ascii="Arial" w:hAnsi="Arial" w:cs="Arial"/>
          <w:sz w:val="17"/>
          <w:szCs w:val="17"/>
          <w:lang w:eastAsia="it-IT"/>
        </w:rPr>
      </w:pPr>
    </w:p>
    <w:p w:rsidR="00141B61" w:rsidRDefault="00141B61" w:rsidP="00141B61">
      <w:pPr>
        <w:tabs>
          <w:tab w:val="left" w:pos="851"/>
        </w:tabs>
        <w:autoSpaceDE w:val="0"/>
        <w:autoSpaceDN w:val="0"/>
        <w:adjustRightInd w:val="0"/>
        <w:rPr>
          <w:rFonts w:ascii="Times" w:hAnsi="Times"/>
          <w:b/>
          <w:sz w:val="20"/>
          <w:szCs w:val="20"/>
        </w:rPr>
      </w:pPr>
      <w:r w:rsidRPr="00955283">
        <w:rPr>
          <w:rFonts w:ascii="Times" w:hAnsi="Times"/>
          <w:b/>
          <w:sz w:val="20"/>
          <w:szCs w:val="20"/>
          <w:u w:val="single"/>
        </w:rPr>
        <w:t>Oggetto</w:t>
      </w:r>
      <w:r w:rsidRPr="00955283">
        <w:rPr>
          <w:rFonts w:ascii="Times" w:hAnsi="Times"/>
          <w:sz w:val="20"/>
          <w:szCs w:val="20"/>
        </w:rPr>
        <w:t>:</w:t>
      </w:r>
      <w:r w:rsidRPr="00955283">
        <w:rPr>
          <w:rFonts w:ascii="Times" w:hAnsi="Times"/>
          <w:sz w:val="20"/>
          <w:szCs w:val="20"/>
        </w:rPr>
        <w:tab/>
        <w:t xml:space="preserve"> richiesta di offerta    </w:t>
      </w:r>
      <w:r w:rsidRPr="007720D4">
        <w:rPr>
          <w:rFonts w:ascii="Times" w:hAnsi="Times"/>
          <w:b/>
          <w:sz w:val="20"/>
          <w:szCs w:val="20"/>
        </w:rPr>
        <w:t xml:space="preserve">- </w:t>
      </w:r>
      <w:r>
        <w:rPr>
          <w:rFonts w:ascii="Times" w:hAnsi="Times"/>
          <w:b/>
          <w:sz w:val="20"/>
          <w:szCs w:val="20"/>
        </w:rPr>
        <w:t xml:space="preserve"> CIG </w:t>
      </w:r>
      <w:r w:rsidR="00F00311">
        <w:rPr>
          <w:rFonts w:ascii="Times" w:hAnsi="Times"/>
          <w:b/>
          <w:sz w:val="20"/>
          <w:szCs w:val="20"/>
        </w:rPr>
        <w:t xml:space="preserve">…………………. </w:t>
      </w:r>
      <w:r w:rsidR="00F00311" w:rsidRPr="00F00311">
        <w:rPr>
          <w:rFonts w:ascii="Times" w:hAnsi="Times"/>
          <w:sz w:val="20"/>
          <w:szCs w:val="20"/>
        </w:rPr>
        <w:t>(da riportare sull’offerta)</w:t>
      </w:r>
    </w:p>
    <w:p w:rsidR="00EB796D" w:rsidRPr="007720D4" w:rsidRDefault="00EB796D" w:rsidP="00141B61">
      <w:pPr>
        <w:tabs>
          <w:tab w:val="left" w:pos="851"/>
        </w:tabs>
        <w:autoSpaceDE w:val="0"/>
        <w:autoSpaceDN w:val="0"/>
        <w:adjustRightInd w:val="0"/>
        <w:rPr>
          <w:rFonts w:ascii="Times" w:hAnsi="Times"/>
          <w:b/>
          <w:sz w:val="20"/>
          <w:szCs w:val="20"/>
        </w:rPr>
      </w:pPr>
    </w:p>
    <w:p w:rsidR="00141B61" w:rsidRPr="00955283" w:rsidRDefault="00141B61" w:rsidP="00141B61">
      <w:pPr>
        <w:autoSpaceDE w:val="0"/>
        <w:autoSpaceDN w:val="0"/>
        <w:adjustRightInd w:val="0"/>
        <w:jc w:val="both"/>
        <w:rPr>
          <w:rFonts w:ascii="Times" w:hAnsi="Times"/>
          <w:sz w:val="20"/>
          <w:szCs w:val="20"/>
        </w:rPr>
      </w:pPr>
      <w:r w:rsidRPr="00955283">
        <w:rPr>
          <w:rFonts w:ascii="Times" w:hAnsi="Times"/>
          <w:sz w:val="20"/>
          <w:szCs w:val="20"/>
        </w:rPr>
        <w:t>Codesta Impresa/Ditta è invitata a presentare migliore offerta, co</w:t>
      </w:r>
      <w:r w:rsidRPr="00955283">
        <w:rPr>
          <w:rFonts w:ascii="Times" w:hAnsi="Times"/>
          <w:bCs/>
          <w:sz w:val="20"/>
          <w:szCs w:val="20"/>
        </w:rPr>
        <w:t xml:space="preserve">rredata dalla dichiarazione sostitutiva e dal modulo per la tracciabilità dei flussi finanziari, </w:t>
      </w:r>
      <w:r w:rsidRPr="00955283">
        <w:rPr>
          <w:rFonts w:ascii="Times" w:hAnsi="Times"/>
          <w:sz w:val="20"/>
          <w:szCs w:val="20"/>
        </w:rPr>
        <w:t>compilati in ogni parte, per:</w:t>
      </w:r>
    </w:p>
    <w:p w:rsidR="00141B61" w:rsidRPr="00955283" w:rsidRDefault="00141B61" w:rsidP="00141B61">
      <w:pPr>
        <w:autoSpaceDE w:val="0"/>
        <w:autoSpaceDN w:val="0"/>
        <w:adjustRightInd w:val="0"/>
        <w:rPr>
          <w:rFonts w:ascii="Times" w:hAnsi="Times"/>
          <w:sz w:val="20"/>
          <w:szCs w:val="20"/>
        </w:rPr>
      </w:pPr>
      <w:r w:rsidRPr="00955283">
        <w:rPr>
          <w:rFonts w:ascii="Times" w:hAnsi="Times"/>
          <w:sz w:val="20"/>
          <w:szCs w:val="20"/>
        </w:rPr>
        <w:t>Quantità</w:t>
      </w:r>
      <w:r w:rsidRPr="00955283">
        <w:rPr>
          <w:rFonts w:ascii="Times" w:hAnsi="Times"/>
          <w:sz w:val="20"/>
          <w:szCs w:val="20"/>
        </w:rPr>
        <w:tab/>
      </w:r>
      <w:r w:rsidRPr="00955283">
        <w:rPr>
          <w:rFonts w:ascii="Times" w:hAnsi="Times"/>
          <w:sz w:val="20"/>
          <w:szCs w:val="20"/>
        </w:rPr>
        <w:tab/>
      </w:r>
      <w:r w:rsidR="00C21F3A">
        <w:rPr>
          <w:rFonts w:ascii="Times" w:hAnsi="Times"/>
          <w:sz w:val="20"/>
          <w:szCs w:val="20"/>
        </w:rPr>
        <w:t xml:space="preserve">        </w:t>
      </w:r>
      <w:r w:rsidRPr="00955283">
        <w:rPr>
          <w:rFonts w:ascii="Times" w:hAnsi="Times"/>
          <w:sz w:val="20"/>
          <w:szCs w:val="20"/>
        </w:rPr>
        <w:t>Descrizione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8464"/>
      </w:tblGrid>
      <w:tr w:rsidR="00141B61" w:rsidRPr="006E3AEE" w:rsidTr="006B6688">
        <w:tc>
          <w:tcPr>
            <w:tcW w:w="846" w:type="pct"/>
          </w:tcPr>
          <w:p w:rsidR="00D50ADA" w:rsidRPr="00F00311" w:rsidRDefault="0084511D" w:rsidP="00465102">
            <w:pPr>
              <w:autoSpaceDE w:val="0"/>
              <w:autoSpaceDN w:val="0"/>
              <w:adjustRightInd w:val="0"/>
              <w:jc w:val="center"/>
              <w:rPr>
                <w:rFonts w:ascii="Times" w:hAnsi="Times" w:cs="SymbolMT"/>
                <w:sz w:val="20"/>
                <w:szCs w:val="20"/>
                <w:highlight w:val="yellow"/>
              </w:rPr>
            </w:pPr>
            <w:r w:rsidRPr="00F00311">
              <w:rPr>
                <w:rFonts w:ascii="Times" w:hAnsi="Times" w:cs="SymbolMT"/>
                <w:sz w:val="20"/>
                <w:szCs w:val="20"/>
                <w:highlight w:val="yellow"/>
              </w:rPr>
              <w:t>2</w:t>
            </w:r>
          </w:p>
          <w:p w:rsidR="0084511D" w:rsidRPr="00F00311" w:rsidRDefault="0084511D" w:rsidP="00465102">
            <w:pPr>
              <w:autoSpaceDE w:val="0"/>
              <w:autoSpaceDN w:val="0"/>
              <w:adjustRightInd w:val="0"/>
              <w:jc w:val="center"/>
              <w:rPr>
                <w:rFonts w:ascii="Times" w:hAnsi="Times" w:cs="SymbolMT"/>
                <w:sz w:val="20"/>
                <w:szCs w:val="20"/>
                <w:highlight w:val="yellow"/>
              </w:rPr>
            </w:pPr>
            <w:r w:rsidRPr="00F00311">
              <w:rPr>
                <w:rFonts w:ascii="Times" w:hAnsi="Times" w:cs="SymbolMT"/>
                <w:sz w:val="20"/>
                <w:szCs w:val="20"/>
                <w:highlight w:val="yellow"/>
              </w:rPr>
              <w:t>5</w:t>
            </w:r>
          </w:p>
          <w:p w:rsidR="0084511D" w:rsidRPr="00F00311" w:rsidRDefault="0084511D" w:rsidP="00465102">
            <w:pPr>
              <w:autoSpaceDE w:val="0"/>
              <w:autoSpaceDN w:val="0"/>
              <w:adjustRightInd w:val="0"/>
              <w:jc w:val="center"/>
              <w:rPr>
                <w:rFonts w:ascii="Times" w:hAnsi="Times" w:cs="SymbolMT"/>
                <w:sz w:val="20"/>
                <w:szCs w:val="20"/>
                <w:highlight w:val="yellow"/>
              </w:rPr>
            </w:pPr>
            <w:r w:rsidRPr="00F00311">
              <w:rPr>
                <w:rFonts w:ascii="Times" w:hAnsi="Times" w:cs="SymbolMT"/>
                <w:sz w:val="20"/>
                <w:szCs w:val="20"/>
                <w:highlight w:val="yellow"/>
              </w:rPr>
              <w:t>2</w:t>
            </w:r>
          </w:p>
          <w:p w:rsidR="0084511D" w:rsidRPr="00F00311" w:rsidRDefault="0084511D" w:rsidP="00465102">
            <w:pPr>
              <w:autoSpaceDE w:val="0"/>
              <w:autoSpaceDN w:val="0"/>
              <w:adjustRightInd w:val="0"/>
              <w:jc w:val="center"/>
              <w:rPr>
                <w:rFonts w:ascii="Times" w:hAnsi="Times" w:cs="SymbolMT"/>
                <w:sz w:val="20"/>
                <w:szCs w:val="20"/>
                <w:highlight w:val="yellow"/>
              </w:rPr>
            </w:pPr>
            <w:r w:rsidRPr="00F00311">
              <w:rPr>
                <w:rFonts w:ascii="Times" w:hAnsi="Times" w:cs="SymbolMT"/>
                <w:sz w:val="20"/>
                <w:szCs w:val="20"/>
                <w:highlight w:val="yellow"/>
              </w:rPr>
              <w:t>2</w:t>
            </w:r>
          </w:p>
          <w:p w:rsidR="0084511D" w:rsidRPr="00F00311" w:rsidRDefault="00DA75FA" w:rsidP="00DA75FA">
            <w:pPr>
              <w:autoSpaceDE w:val="0"/>
              <w:autoSpaceDN w:val="0"/>
              <w:adjustRightInd w:val="0"/>
              <w:jc w:val="center"/>
              <w:rPr>
                <w:rFonts w:ascii="Times" w:hAnsi="Times" w:cs="SymbolMT"/>
                <w:sz w:val="20"/>
                <w:szCs w:val="20"/>
                <w:highlight w:val="yellow"/>
              </w:rPr>
            </w:pPr>
            <w:r w:rsidRPr="00F00311">
              <w:rPr>
                <w:rFonts w:ascii="Times" w:hAnsi="Times" w:cs="SymbolMT"/>
                <w:sz w:val="20"/>
                <w:szCs w:val="20"/>
                <w:highlight w:val="yellow"/>
              </w:rPr>
              <w:t>3</w:t>
            </w:r>
          </w:p>
        </w:tc>
        <w:tc>
          <w:tcPr>
            <w:tcW w:w="4154" w:type="pct"/>
          </w:tcPr>
          <w:p w:rsidR="00D50ADA" w:rsidRPr="00F00311" w:rsidRDefault="0084511D" w:rsidP="00465102">
            <w:pPr>
              <w:autoSpaceDE w:val="0"/>
              <w:autoSpaceDN w:val="0"/>
              <w:adjustRightInd w:val="0"/>
              <w:rPr>
                <w:rFonts w:ascii="Times" w:hAnsi="Times" w:cs="SymbolMT"/>
                <w:sz w:val="20"/>
                <w:szCs w:val="20"/>
                <w:highlight w:val="yellow"/>
              </w:rPr>
            </w:pPr>
            <w:r w:rsidRPr="00F00311">
              <w:rPr>
                <w:rFonts w:ascii="Times" w:hAnsi="Times" w:cs="SymbolMT"/>
                <w:sz w:val="20"/>
                <w:szCs w:val="20"/>
                <w:highlight w:val="yellow"/>
              </w:rPr>
              <w:t>Ugello Curvo TE 15x1/2 – Cod. TC-TE715050B45PK (</w:t>
            </w:r>
            <w:proofErr w:type="spellStart"/>
            <w:r w:rsidRPr="00F00311">
              <w:rPr>
                <w:rFonts w:ascii="Times" w:hAnsi="Times" w:cs="SymbolMT"/>
                <w:sz w:val="20"/>
                <w:szCs w:val="20"/>
                <w:highlight w:val="yellow"/>
              </w:rPr>
              <w:t>conf</w:t>
            </w:r>
            <w:proofErr w:type="spellEnd"/>
            <w:r w:rsidRPr="00F00311">
              <w:rPr>
                <w:rFonts w:ascii="Times" w:hAnsi="Times" w:cs="SymbolMT"/>
                <w:sz w:val="20"/>
                <w:szCs w:val="20"/>
                <w:highlight w:val="yellow"/>
              </w:rPr>
              <w:t>. 50pz) – Colore ambra</w:t>
            </w:r>
          </w:p>
          <w:p w:rsidR="0084511D" w:rsidRPr="00F00311" w:rsidRDefault="0084511D" w:rsidP="00465102">
            <w:pPr>
              <w:autoSpaceDE w:val="0"/>
              <w:autoSpaceDN w:val="0"/>
              <w:adjustRightInd w:val="0"/>
              <w:rPr>
                <w:rFonts w:ascii="Times" w:hAnsi="Times" w:cs="SymbolMT"/>
                <w:sz w:val="20"/>
                <w:szCs w:val="20"/>
                <w:highlight w:val="yellow"/>
              </w:rPr>
            </w:pPr>
            <w:r w:rsidRPr="00F00311">
              <w:rPr>
                <w:rFonts w:ascii="Times" w:hAnsi="Times" w:cs="SymbolMT"/>
                <w:sz w:val="20"/>
                <w:szCs w:val="20"/>
                <w:highlight w:val="yellow"/>
              </w:rPr>
              <w:t>Serbatoio 10CC colore naturale – Cod. TC-7100LL1NPK (</w:t>
            </w:r>
            <w:proofErr w:type="spellStart"/>
            <w:r w:rsidRPr="00F00311">
              <w:rPr>
                <w:rFonts w:ascii="Times" w:hAnsi="Times" w:cs="SymbolMT"/>
                <w:sz w:val="20"/>
                <w:szCs w:val="20"/>
                <w:highlight w:val="yellow"/>
              </w:rPr>
              <w:t>conf</w:t>
            </w:r>
            <w:proofErr w:type="spellEnd"/>
            <w:r w:rsidRPr="00F00311">
              <w:rPr>
                <w:rFonts w:ascii="Times" w:hAnsi="Times" w:cs="SymbolMT"/>
                <w:sz w:val="20"/>
                <w:szCs w:val="20"/>
                <w:highlight w:val="yellow"/>
              </w:rPr>
              <w:t>. 50 pz)</w:t>
            </w:r>
          </w:p>
          <w:p w:rsidR="0084511D" w:rsidRPr="00F00311" w:rsidRDefault="0084511D" w:rsidP="00465102">
            <w:pPr>
              <w:autoSpaceDE w:val="0"/>
              <w:autoSpaceDN w:val="0"/>
              <w:adjustRightInd w:val="0"/>
              <w:rPr>
                <w:rFonts w:ascii="Times" w:hAnsi="Times" w:cs="SymbolMT"/>
                <w:sz w:val="20"/>
                <w:szCs w:val="20"/>
                <w:highlight w:val="yellow"/>
              </w:rPr>
            </w:pPr>
            <w:r w:rsidRPr="00F00311">
              <w:rPr>
                <w:rFonts w:ascii="Times" w:hAnsi="Times" w:cs="SymbolMT"/>
                <w:sz w:val="20"/>
                <w:szCs w:val="20"/>
                <w:highlight w:val="yellow"/>
              </w:rPr>
              <w:t>700 Pistone manuale gomma 10cc – Cod. TC7100002MPK (</w:t>
            </w:r>
            <w:proofErr w:type="spellStart"/>
            <w:r w:rsidRPr="00F00311">
              <w:rPr>
                <w:rFonts w:ascii="Times" w:hAnsi="Times" w:cs="SymbolMT"/>
                <w:sz w:val="20"/>
                <w:szCs w:val="20"/>
                <w:highlight w:val="yellow"/>
              </w:rPr>
              <w:t>conf</w:t>
            </w:r>
            <w:proofErr w:type="spellEnd"/>
            <w:r w:rsidRPr="00F00311">
              <w:rPr>
                <w:rFonts w:ascii="Times" w:hAnsi="Times" w:cs="SymbolMT"/>
                <w:sz w:val="20"/>
                <w:szCs w:val="20"/>
                <w:highlight w:val="yellow"/>
              </w:rPr>
              <w:t>. 50pz)</w:t>
            </w:r>
          </w:p>
          <w:p w:rsidR="0084511D" w:rsidRPr="00F00311" w:rsidRDefault="0084511D" w:rsidP="00465102">
            <w:pPr>
              <w:autoSpaceDE w:val="0"/>
              <w:autoSpaceDN w:val="0"/>
              <w:adjustRightInd w:val="0"/>
              <w:rPr>
                <w:rFonts w:ascii="Times" w:hAnsi="Times" w:cs="SymbolMT"/>
                <w:sz w:val="20"/>
                <w:szCs w:val="20"/>
                <w:highlight w:val="yellow"/>
              </w:rPr>
            </w:pPr>
            <w:r w:rsidRPr="00F00311">
              <w:rPr>
                <w:rFonts w:ascii="Times" w:hAnsi="Times" w:cs="SymbolMT"/>
                <w:sz w:val="20"/>
                <w:szCs w:val="20"/>
                <w:highlight w:val="yellow"/>
              </w:rPr>
              <w:t>Pistone bianco 10cc – Cod. TC-7100009WPK (</w:t>
            </w:r>
            <w:proofErr w:type="spellStart"/>
            <w:r w:rsidRPr="00F00311">
              <w:rPr>
                <w:rFonts w:ascii="Times" w:hAnsi="Times" w:cs="SymbolMT"/>
                <w:sz w:val="20"/>
                <w:szCs w:val="20"/>
                <w:highlight w:val="yellow"/>
              </w:rPr>
              <w:t>conf</w:t>
            </w:r>
            <w:proofErr w:type="spellEnd"/>
            <w:r w:rsidRPr="00F00311">
              <w:rPr>
                <w:rFonts w:ascii="Times" w:hAnsi="Times" w:cs="SymbolMT"/>
                <w:sz w:val="20"/>
                <w:szCs w:val="20"/>
                <w:highlight w:val="yellow"/>
              </w:rPr>
              <w:t>. 50 pz)</w:t>
            </w:r>
          </w:p>
          <w:p w:rsidR="0084511D" w:rsidRPr="00F00311" w:rsidRDefault="0084511D" w:rsidP="00465102">
            <w:pPr>
              <w:autoSpaceDE w:val="0"/>
              <w:autoSpaceDN w:val="0"/>
              <w:adjustRightInd w:val="0"/>
              <w:rPr>
                <w:rFonts w:ascii="Times" w:hAnsi="Times" w:cs="SymbolMT"/>
                <w:sz w:val="20"/>
                <w:szCs w:val="20"/>
                <w:highlight w:val="yellow"/>
              </w:rPr>
            </w:pPr>
            <w:r w:rsidRPr="00F00311">
              <w:rPr>
                <w:rFonts w:ascii="Times" w:hAnsi="Times" w:cs="SymbolMT"/>
                <w:sz w:val="20"/>
                <w:szCs w:val="20"/>
                <w:highlight w:val="yellow"/>
              </w:rPr>
              <w:t xml:space="preserve">700 stantuffo manuale 10cc – Cod. </w:t>
            </w:r>
            <w:r w:rsidR="00DA75FA" w:rsidRPr="00F00311">
              <w:rPr>
                <w:rFonts w:ascii="Times" w:hAnsi="Times" w:cs="SymbolMT"/>
                <w:sz w:val="20"/>
                <w:szCs w:val="20"/>
                <w:highlight w:val="yellow"/>
              </w:rPr>
              <w:t xml:space="preserve">TC-7100004PPK </w:t>
            </w:r>
            <w:r w:rsidRPr="00F00311">
              <w:rPr>
                <w:rFonts w:ascii="Times" w:hAnsi="Times" w:cs="SymbolMT"/>
                <w:sz w:val="20"/>
                <w:szCs w:val="20"/>
                <w:highlight w:val="yellow"/>
              </w:rPr>
              <w:t>(</w:t>
            </w:r>
            <w:proofErr w:type="spellStart"/>
            <w:r w:rsidRPr="00F00311">
              <w:rPr>
                <w:rFonts w:ascii="Times" w:hAnsi="Times" w:cs="SymbolMT"/>
                <w:sz w:val="20"/>
                <w:szCs w:val="20"/>
                <w:highlight w:val="yellow"/>
              </w:rPr>
              <w:t>conf</w:t>
            </w:r>
            <w:proofErr w:type="spellEnd"/>
            <w:r w:rsidRPr="00F00311">
              <w:rPr>
                <w:rFonts w:ascii="Times" w:hAnsi="Times" w:cs="SymbolMT"/>
                <w:sz w:val="20"/>
                <w:szCs w:val="20"/>
                <w:highlight w:val="yellow"/>
              </w:rPr>
              <w:t xml:space="preserve">. 50 pz) </w:t>
            </w:r>
          </w:p>
        </w:tc>
      </w:tr>
    </w:tbl>
    <w:p w:rsidR="00141B61" w:rsidRPr="006E3AEE" w:rsidRDefault="00141B61" w:rsidP="00141B61">
      <w:pPr>
        <w:autoSpaceDE w:val="0"/>
        <w:autoSpaceDN w:val="0"/>
        <w:adjustRightInd w:val="0"/>
        <w:rPr>
          <w:rFonts w:ascii="Times" w:hAnsi="Times" w:cs="SymbolMT"/>
          <w:sz w:val="20"/>
          <w:szCs w:val="20"/>
        </w:rPr>
      </w:pPr>
    </w:p>
    <w:p w:rsidR="00141B61" w:rsidRDefault="00141B61" w:rsidP="00141B61">
      <w:pPr>
        <w:numPr>
          <w:ilvl w:val="0"/>
          <w:numId w:val="1"/>
        </w:numPr>
        <w:autoSpaceDE w:val="0"/>
        <w:autoSpaceDN w:val="0"/>
        <w:adjustRightInd w:val="0"/>
        <w:rPr>
          <w:rFonts w:ascii="Times" w:hAnsi="Times"/>
          <w:sz w:val="20"/>
          <w:szCs w:val="20"/>
        </w:rPr>
      </w:pPr>
      <w:r>
        <w:rPr>
          <w:rFonts w:ascii="Times" w:hAnsi="Times"/>
          <w:b/>
          <w:bCs/>
          <w:sz w:val="20"/>
          <w:szCs w:val="20"/>
        </w:rPr>
        <w:t xml:space="preserve">Validità dell’offerta: </w:t>
      </w:r>
      <w:r>
        <w:rPr>
          <w:rFonts w:ascii="Times" w:hAnsi="Times"/>
          <w:sz w:val="20"/>
          <w:szCs w:val="20"/>
        </w:rPr>
        <w:t>non dovrà essere inferiore a 60 giorni</w:t>
      </w:r>
    </w:p>
    <w:p w:rsidR="00141B61" w:rsidRPr="00F00311" w:rsidRDefault="00141B61" w:rsidP="00141B61">
      <w:pPr>
        <w:numPr>
          <w:ilvl w:val="0"/>
          <w:numId w:val="1"/>
        </w:numPr>
        <w:autoSpaceDE w:val="0"/>
        <w:autoSpaceDN w:val="0"/>
        <w:adjustRightInd w:val="0"/>
        <w:rPr>
          <w:rFonts w:ascii="Times" w:hAnsi="Times"/>
          <w:sz w:val="20"/>
          <w:szCs w:val="20"/>
          <w:highlight w:val="yellow"/>
        </w:rPr>
      </w:pPr>
      <w:r>
        <w:rPr>
          <w:rFonts w:ascii="Times" w:hAnsi="Times"/>
          <w:b/>
          <w:bCs/>
          <w:sz w:val="20"/>
          <w:szCs w:val="20"/>
        </w:rPr>
        <w:t>Trasporto ed imballo</w:t>
      </w:r>
      <w:r>
        <w:rPr>
          <w:rFonts w:ascii="Times" w:hAnsi="Times"/>
          <w:sz w:val="20"/>
          <w:szCs w:val="20"/>
        </w:rPr>
        <w:t>:</w:t>
      </w:r>
      <w:r w:rsidR="00EB796D">
        <w:rPr>
          <w:rFonts w:ascii="Times" w:hAnsi="Times"/>
          <w:sz w:val="20"/>
          <w:szCs w:val="20"/>
        </w:rPr>
        <w:t xml:space="preserve"> </w:t>
      </w:r>
      <w:r w:rsidR="00422295">
        <w:rPr>
          <w:rFonts w:ascii="Times" w:hAnsi="Times"/>
          <w:sz w:val="20"/>
          <w:szCs w:val="20"/>
        </w:rPr>
        <w:t xml:space="preserve">Trasporto e imballo </w:t>
      </w:r>
      <w:r>
        <w:rPr>
          <w:rFonts w:ascii="Times" w:hAnsi="Times"/>
          <w:sz w:val="20"/>
          <w:szCs w:val="20"/>
        </w:rPr>
        <w:t>compresi nel prezzo ed eseguiti secondo le norme vigenti, resa PAVIA</w:t>
      </w:r>
      <w:r w:rsidR="002558FB">
        <w:rPr>
          <w:rFonts w:ascii="Times" w:hAnsi="Times"/>
          <w:sz w:val="20"/>
          <w:szCs w:val="20"/>
        </w:rPr>
        <w:t xml:space="preserve"> </w:t>
      </w:r>
      <w:r w:rsidR="002558FB" w:rsidRPr="00F00311">
        <w:rPr>
          <w:rFonts w:ascii="Times" w:hAnsi="Times"/>
          <w:sz w:val="20"/>
          <w:szCs w:val="20"/>
          <w:highlight w:val="yellow"/>
        </w:rPr>
        <w:t>Indirizzo di spedizione: Via A. Bassi n. 6 – Pavia (</w:t>
      </w:r>
      <w:proofErr w:type="spellStart"/>
      <w:r w:rsidR="002558FB" w:rsidRPr="00F00311">
        <w:rPr>
          <w:rFonts w:ascii="Times" w:hAnsi="Times"/>
          <w:sz w:val="20"/>
          <w:szCs w:val="20"/>
          <w:highlight w:val="yellow"/>
        </w:rPr>
        <w:t>Pv</w:t>
      </w:r>
      <w:proofErr w:type="spellEnd"/>
      <w:r w:rsidR="002558FB" w:rsidRPr="00F00311">
        <w:rPr>
          <w:rFonts w:ascii="Times" w:hAnsi="Times"/>
          <w:sz w:val="20"/>
          <w:szCs w:val="20"/>
          <w:highlight w:val="yellow"/>
        </w:rPr>
        <w:t>) 27100</w:t>
      </w:r>
    </w:p>
    <w:p w:rsidR="00141B61" w:rsidRPr="001D29A9" w:rsidRDefault="00141B61" w:rsidP="00141B61">
      <w:pPr>
        <w:numPr>
          <w:ilvl w:val="0"/>
          <w:numId w:val="1"/>
        </w:numPr>
        <w:autoSpaceDE w:val="0"/>
        <w:autoSpaceDN w:val="0"/>
        <w:adjustRightInd w:val="0"/>
        <w:jc w:val="both"/>
        <w:rPr>
          <w:rFonts w:ascii="Times" w:hAnsi="Times"/>
          <w:sz w:val="20"/>
          <w:szCs w:val="20"/>
        </w:rPr>
      </w:pPr>
      <w:r w:rsidRPr="00F92C5A">
        <w:rPr>
          <w:rFonts w:ascii="Times" w:hAnsi="Times"/>
          <w:b/>
          <w:bCs/>
          <w:sz w:val="20"/>
          <w:szCs w:val="20"/>
        </w:rPr>
        <w:t>Pagamento</w:t>
      </w:r>
      <w:r w:rsidRPr="00F92C5A">
        <w:rPr>
          <w:rFonts w:ascii="Times" w:hAnsi="Times"/>
          <w:bCs/>
          <w:sz w:val="20"/>
          <w:szCs w:val="20"/>
        </w:rPr>
        <w:t xml:space="preserve">: </w:t>
      </w:r>
      <w:r w:rsidRPr="001D29A9">
        <w:rPr>
          <w:rFonts w:ascii="Times" w:hAnsi="Times"/>
          <w:sz w:val="20"/>
          <w:szCs w:val="20"/>
        </w:rPr>
        <w:t xml:space="preserve">Le fatture, da emettersi in formato elettronico e con IVA scissione pagamenti (split </w:t>
      </w:r>
      <w:proofErr w:type="spellStart"/>
      <w:r w:rsidRPr="001D29A9">
        <w:rPr>
          <w:rFonts w:ascii="Times" w:hAnsi="Times"/>
          <w:sz w:val="20"/>
          <w:szCs w:val="20"/>
        </w:rPr>
        <w:t>payment</w:t>
      </w:r>
      <w:proofErr w:type="spellEnd"/>
      <w:r w:rsidRPr="001D29A9">
        <w:rPr>
          <w:rFonts w:ascii="Times" w:hAnsi="Times"/>
          <w:sz w:val="20"/>
          <w:szCs w:val="20"/>
        </w:rPr>
        <w:t>), dovranno essere trasmesse tramite il sistema di Interscambio dell’Agenzia delle Entrate utilizzando il Codice Univoco Ufficio: SFS13S.</w:t>
      </w:r>
    </w:p>
    <w:p w:rsidR="00141B61" w:rsidRPr="001D29A9" w:rsidRDefault="00141B61" w:rsidP="00C21F3A">
      <w:pPr>
        <w:autoSpaceDE w:val="0"/>
        <w:autoSpaceDN w:val="0"/>
        <w:adjustRightInd w:val="0"/>
        <w:ind w:left="720"/>
        <w:jc w:val="both"/>
        <w:rPr>
          <w:rFonts w:ascii="Times" w:hAnsi="Times"/>
          <w:sz w:val="20"/>
          <w:szCs w:val="20"/>
        </w:rPr>
      </w:pPr>
      <w:r w:rsidRPr="001D29A9">
        <w:rPr>
          <w:rFonts w:ascii="Times" w:hAnsi="Times"/>
          <w:sz w:val="20"/>
          <w:szCs w:val="20"/>
        </w:rPr>
        <w:t xml:space="preserve">Il pagamento del corrispettivo sarà effettuato entro e non oltre 30 giorni dalla trasmissione della fattura da emettersi previa verifica di conformità da effettuarsi entro 30 (trenta) giorni dalla consegna della fornitura, mediante bonifico su conto corrente dedicato del quale l’Impresa si obbliga a garantire la tracciabilità ai sensi della L. 136/2010 e </w:t>
      </w:r>
      <w:proofErr w:type="spellStart"/>
      <w:r w:rsidRPr="001D29A9">
        <w:rPr>
          <w:rFonts w:ascii="Times" w:hAnsi="Times"/>
          <w:sz w:val="20"/>
          <w:szCs w:val="20"/>
        </w:rPr>
        <w:t>s.m.i.</w:t>
      </w:r>
      <w:proofErr w:type="spellEnd"/>
      <w:r w:rsidRPr="001D29A9">
        <w:rPr>
          <w:rFonts w:ascii="Times" w:hAnsi="Times"/>
          <w:sz w:val="20"/>
          <w:szCs w:val="20"/>
        </w:rPr>
        <w:t xml:space="preserve"> La violazione di tale obbligo determina la risoluzione di diritto del contratto. Il pagamento sarà, inoltre, subordinato alla verifica della regolarità contributiva e fiscale dell’Impresa.</w:t>
      </w:r>
    </w:p>
    <w:p w:rsidR="00141B61" w:rsidRPr="00F92C5A" w:rsidRDefault="00141B61" w:rsidP="00141B61">
      <w:pPr>
        <w:numPr>
          <w:ilvl w:val="0"/>
          <w:numId w:val="1"/>
        </w:numPr>
        <w:autoSpaceDE w:val="0"/>
        <w:autoSpaceDN w:val="0"/>
        <w:adjustRightInd w:val="0"/>
        <w:jc w:val="both"/>
        <w:rPr>
          <w:rFonts w:ascii="Times" w:hAnsi="Times"/>
          <w:sz w:val="20"/>
          <w:szCs w:val="20"/>
        </w:rPr>
      </w:pPr>
      <w:r w:rsidRPr="00F92C5A">
        <w:rPr>
          <w:rFonts w:ascii="Times" w:hAnsi="Times"/>
          <w:b/>
          <w:sz w:val="20"/>
          <w:szCs w:val="20"/>
        </w:rPr>
        <w:t>Clausola risolutiva espressa</w:t>
      </w:r>
      <w:r w:rsidRPr="00F92C5A">
        <w:rPr>
          <w:rFonts w:ascii="Times" w:hAnsi="Times"/>
          <w:sz w:val="20"/>
          <w:szCs w:val="20"/>
        </w:rPr>
        <w:t>: ai sensi dell’art. 3 comma 8 della Legge 136 del 13/08/2010 il fornitore, con l’accettazione della presente, si assume l’obbligo di rispettare la tracciabilità dei flussi finanziari pena nullità assoluta del presente contratto. La clausola verrà altresì attivata per le transazioni eseguite senza avvalersi di Banche o della società Poste Italiane S.p.A.</w:t>
      </w:r>
    </w:p>
    <w:p w:rsidR="00141B61" w:rsidRDefault="00141B61" w:rsidP="00141B61">
      <w:pPr>
        <w:numPr>
          <w:ilvl w:val="0"/>
          <w:numId w:val="1"/>
        </w:numPr>
        <w:autoSpaceDE w:val="0"/>
        <w:autoSpaceDN w:val="0"/>
        <w:adjustRightInd w:val="0"/>
        <w:jc w:val="both"/>
        <w:rPr>
          <w:rFonts w:ascii="Times" w:hAnsi="Times"/>
          <w:sz w:val="20"/>
          <w:szCs w:val="20"/>
        </w:rPr>
      </w:pPr>
      <w:r>
        <w:rPr>
          <w:rFonts w:ascii="Times" w:hAnsi="Times"/>
          <w:b/>
          <w:sz w:val="20"/>
          <w:szCs w:val="20"/>
        </w:rPr>
        <w:t>Condizione sospensiva</w:t>
      </w:r>
      <w:r>
        <w:rPr>
          <w:rFonts w:ascii="Times" w:hAnsi="Times"/>
          <w:sz w:val="20"/>
          <w:szCs w:val="20"/>
        </w:rPr>
        <w:t xml:space="preserve">: qualora fosse accertato che il documento unico di regolarità contributiva (DURC) risulti non regolare, il pagamento del corrispettivo rimarrà sospeso fino alla regolarizzazione della posizione contributiva e alla </w:t>
      </w:r>
      <w:proofErr w:type="spellStart"/>
      <w:r>
        <w:rPr>
          <w:rFonts w:ascii="Times" w:hAnsi="Times"/>
          <w:sz w:val="20"/>
          <w:szCs w:val="20"/>
        </w:rPr>
        <w:t>riemissione</w:t>
      </w:r>
      <w:proofErr w:type="spellEnd"/>
      <w:r>
        <w:rPr>
          <w:rFonts w:ascii="Times" w:hAnsi="Times"/>
          <w:sz w:val="20"/>
          <w:szCs w:val="20"/>
        </w:rPr>
        <w:t xml:space="preserve"> di un nuovo DURC con la dicitura “REGOLARE”.</w:t>
      </w:r>
    </w:p>
    <w:p w:rsidR="00141B61" w:rsidRDefault="00141B61" w:rsidP="00141B61">
      <w:pPr>
        <w:numPr>
          <w:ilvl w:val="0"/>
          <w:numId w:val="1"/>
        </w:numPr>
        <w:autoSpaceDE w:val="0"/>
        <w:autoSpaceDN w:val="0"/>
        <w:adjustRightInd w:val="0"/>
        <w:jc w:val="both"/>
        <w:rPr>
          <w:rFonts w:ascii="Times" w:hAnsi="Times"/>
          <w:sz w:val="20"/>
          <w:szCs w:val="20"/>
        </w:rPr>
      </w:pPr>
      <w:r>
        <w:rPr>
          <w:rFonts w:ascii="Times" w:hAnsi="Times"/>
          <w:b/>
          <w:sz w:val="20"/>
          <w:szCs w:val="20"/>
        </w:rPr>
        <w:t>Garanzia</w:t>
      </w:r>
      <w:r>
        <w:rPr>
          <w:rFonts w:ascii="Times" w:hAnsi="Times"/>
          <w:sz w:val="20"/>
          <w:szCs w:val="20"/>
        </w:rPr>
        <w:t>: non inferiore ai 12 mesi (solo per prodotti per i quali è prevista)</w:t>
      </w:r>
    </w:p>
    <w:p w:rsidR="00141B61" w:rsidRDefault="00141B61" w:rsidP="00141B61">
      <w:pPr>
        <w:numPr>
          <w:ilvl w:val="0"/>
          <w:numId w:val="1"/>
        </w:numPr>
        <w:autoSpaceDE w:val="0"/>
        <w:autoSpaceDN w:val="0"/>
        <w:adjustRightInd w:val="0"/>
        <w:jc w:val="both"/>
        <w:rPr>
          <w:rFonts w:ascii="Times" w:hAnsi="Times"/>
          <w:sz w:val="18"/>
          <w:szCs w:val="18"/>
        </w:rPr>
      </w:pPr>
      <w:r w:rsidRPr="00231284">
        <w:rPr>
          <w:rFonts w:ascii="Times" w:hAnsi="Times"/>
          <w:b/>
          <w:sz w:val="18"/>
          <w:szCs w:val="18"/>
        </w:rPr>
        <w:t>Foro Competente</w:t>
      </w:r>
      <w:r w:rsidRPr="00B06419">
        <w:rPr>
          <w:rFonts w:ascii="Times" w:hAnsi="Times"/>
          <w:sz w:val="20"/>
          <w:szCs w:val="20"/>
        </w:rPr>
        <w:t>: per eventuali controversie tra le Parti inerenti al Contratto, sarà competente in via esclusiva il Foro di Roma.</w:t>
      </w:r>
    </w:p>
    <w:p w:rsidR="003A6B76" w:rsidRDefault="00141B61" w:rsidP="003A6B76">
      <w:pPr>
        <w:pStyle w:val="Corpotesto"/>
        <w:numPr>
          <w:ilvl w:val="0"/>
          <w:numId w:val="1"/>
        </w:numPr>
        <w:ind w:right="157"/>
        <w:jc w:val="both"/>
        <w:rPr>
          <w:rFonts w:cs="Times New Roman"/>
        </w:rPr>
      </w:pPr>
      <w:r w:rsidRPr="003A6B76">
        <w:rPr>
          <w:rFonts w:ascii="Times" w:hAnsi="Times"/>
          <w:b/>
          <w:sz w:val="18"/>
          <w:szCs w:val="18"/>
        </w:rPr>
        <w:t>Trattamento dati personali</w:t>
      </w:r>
      <w:r w:rsidRPr="003A6B76">
        <w:rPr>
          <w:rFonts w:ascii="Times" w:hAnsi="Times"/>
        </w:rPr>
        <w:t xml:space="preserve">: </w:t>
      </w:r>
      <w:r w:rsidR="003A6B76">
        <w:rPr>
          <w:rFonts w:cs="Times New Roman"/>
        </w:rPr>
        <w:t>In conformità a quanto disposto dall’art. 13 del Regolamento UE 2016/679, i dati personali richiesti saranno raccolti e trattati, anche con l’uso di strumenti informatici, esclusivamente per la gestione della procedura di scelta del contraente e per l’eventuale successivo gestione del rapporto contrattuale; il mancato conferimento preclude la partecipazione alla procedura.</w:t>
      </w:r>
    </w:p>
    <w:p w:rsidR="003A6B76" w:rsidRDefault="003A6B76" w:rsidP="003A6B76">
      <w:pPr>
        <w:pStyle w:val="Corpotesto"/>
        <w:ind w:left="689" w:right="157"/>
        <w:jc w:val="both"/>
        <w:rPr>
          <w:rFonts w:cs="Times New Roman"/>
        </w:rPr>
      </w:pPr>
      <w:r>
        <w:rPr>
          <w:rFonts w:cs="Times New Roman"/>
        </w:rPr>
        <w:t>I dati sono trattati soltanto dal personale INFN autorizzato al trattamento e dai soggetti terzi espressamente individuati come responsabili del trattamento e non saranno comunicati a terzi, né diffusi se non nei casi specificamente previsti dal diritto nazionale o dell’Unione europea. I dati sono conservati per il periodo necessario a svolgere la procedura di scelta del contraente e, per l’affidatario, per la durata del rapporto contrattuale; successivamente saranno trattenuti ai soli fini di archiviazione.</w:t>
      </w:r>
    </w:p>
    <w:p w:rsidR="003A6B76" w:rsidRDefault="003A6B76" w:rsidP="003A6B76">
      <w:pPr>
        <w:pStyle w:val="Corpotesto"/>
        <w:ind w:left="689" w:right="157"/>
        <w:jc w:val="both"/>
        <w:rPr>
          <w:rFonts w:cs="Times New Roman"/>
        </w:rPr>
      </w:pPr>
      <w:r>
        <w:rPr>
          <w:rFonts w:cs="Times New Roman"/>
        </w:rPr>
        <w:t xml:space="preserve">L’INFN garantisce ad ogni interessato l’accesso ai dati personali che lo riguardano, nonché i diritti di cui agli artt. 15 e ss del Regolamento, nonché il diritto di proporre reclamo all’Autorità Garante per la protezione dei personali. </w:t>
      </w:r>
    </w:p>
    <w:p w:rsidR="003A6B76" w:rsidRDefault="003A6B76" w:rsidP="003A6B76">
      <w:pPr>
        <w:pStyle w:val="Corpotesto"/>
        <w:ind w:left="689" w:right="157"/>
        <w:jc w:val="both"/>
        <w:rPr>
          <w:rFonts w:cs="Times New Roman"/>
        </w:rPr>
      </w:pPr>
      <w:r>
        <w:rPr>
          <w:rFonts w:cs="Times New Roman"/>
        </w:rPr>
        <w:t>Titolare del Trattamento: Istituto Nazionale di Fisica Nucleare: email: presidenza@presid.infn.it ;</w:t>
      </w:r>
    </w:p>
    <w:p w:rsidR="003A6B76" w:rsidRDefault="003A6B76" w:rsidP="003A6B76">
      <w:pPr>
        <w:pStyle w:val="Corpotesto"/>
        <w:ind w:left="689" w:right="157"/>
        <w:jc w:val="both"/>
      </w:pPr>
      <w:r>
        <w:rPr>
          <w:rFonts w:cs="Times New Roman"/>
        </w:rPr>
        <w:t>Responsabile della Protezione dei Dati: email dpo@infn.it .</w:t>
      </w:r>
    </w:p>
    <w:p w:rsidR="00141B61" w:rsidRPr="003A6B76" w:rsidRDefault="006D39EB" w:rsidP="005F7C7A">
      <w:pPr>
        <w:numPr>
          <w:ilvl w:val="0"/>
          <w:numId w:val="1"/>
        </w:numPr>
        <w:autoSpaceDE w:val="0"/>
        <w:autoSpaceDN w:val="0"/>
        <w:adjustRightInd w:val="0"/>
        <w:jc w:val="both"/>
        <w:rPr>
          <w:rFonts w:ascii="Times" w:hAnsi="Times"/>
          <w:sz w:val="20"/>
          <w:szCs w:val="20"/>
        </w:rPr>
      </w:pPr>
      <w:r>
        <w:rPr>
          <w:rFonts w:ascii="Times" w:hAnsi="Times"/>
          <w:sz w:val="20"/>
          <w:szCs w:val="20"/>
        </w:rPr>
        <w:t>L’</w:t>
      </w:r>
      <w:r w:rsidR="00141B61" w:rsidRPr="003A6B76">
        <w:rPr>
          <w:rFonts w:ascii="Times" w:hAnsi="Times"/>
          <w:sz w:val="20"/>
          <w:szCs w:val="20"/>
        </w:rPr>
        <w:t>offerta dovrà essere inoltrata via fax o e-mail (</w:t>
      </w:r>
      <w:hyperlink r:id="rId8" w:history="1">
        <w:r w:rsidR="00141B61" w:rsidRPr="003A6B76">
          <w:rPr>
            <w:rStyle w:val="Collegamentoipertestuale"/>
            <w:rFonts w:ascii="Times" w:hAnsi="Times"/>
            <w:sz w:val="20"/>
            <w:szCs w:val="20"/>
          </w:rPr>
          <w:t>pavia@pec.infn.it</w:t>
        </w:r>
      </w:hyperlink>
      <w:r w:rsidR="00141B61" w:rsidRPr="003A6B76">
        <w:rPr>
          <w:rFonts w:ascii="Times" w:hAnsi="Times"/>
          <w:sz w:val="20"/>
          <w:szCs w:val="20"/>
        </w:rPr>
        <w:t xml:space="preserve">), </w:t>
      </w:r>
      <w:r w:rsidR="00141B61" w:rsidRPr="003A6B76">
        <w:rPr>
          <w:rFonts w:ascii="Times" w:hAnsi="Times"/>
          <w:b/>
          <w:sz w:val="20"/>
          <w:szCs w:val="20"/>
        </w:rPr>
        <w:t xml:space="preserve">entro </w:t>
      </w:r>
      <w:r w:rsidR="003C5DA9" w:rsidRPr="003A6B76">
        <w:rPr>
          <w:rFonts w:ascii="Times" w:hAnsi="Times"/>
          <w:b/>
          <w:sz w:val="20"/>
          <w:szCs w:val="20"/>
        </w:rPr>
        <w:t>quindici</w:t>
      </w:r>
      <w:r w:rsidR="00141B61" w:rsidRPr="003A6B76">
        <w:rPr>
          <w:rFonts w:ascii="Times" w:hAnsi="Times"/>
          <w:b/>
          <w:sz w:val="20"/>
          <w:szCs w:val="20"/>
        </w:rPr>
        <w:t xml:space="preserve"> giorni</w:t>
      </w:r>
      <w:r w:rsidR="00141B61" w:rsidRPr="003A6B76">
        <w:rPr>
          <w:rFonts w:ascii="Times" w:hAnsi="Times"/>
          <w:sz w:val="20"/>
          <w:szCs w:val="20"/>
        </w:rPr>
        <w:t xml:space="preserve"> dal ricevimento della richiesta. L’offerta dovrà essere intestata a: </w:t>
      </w:r>
    </w:p>
    <w:p w:rsidR="00B039AF" w:rsidRDefault="00B039AF" w:rsidP="00141B61">
      <w:pPr>
        <w:jc w:val="center"/>
        <w:rPr>
          <w:rFonts w:ascii="Times" w:hAnsi="Times"/>
          <w:sz w:val="20"/>
          <w:szCs w:val="20"/>
        </w:rPr>
      </w:pPr>
    </w:p>
    <w:p w:rsidR="00141B61" w:rsidRPr="00955283" w:rsidRDefault="00141B61" w:rsidP="00141B61">
      <w:pPr>
        <w:jc w:val="center"/>
        <w:rPr>
          <w:rFonts w:ascii="Times" w:hAnsi="Times"/>
          <w:sz w:val="20"/>
          <w:szCs w:val="20"/>
        </w:rPr>
      </w:pPr>
      <w:r w:rsidRPr="00955283">
        <w:rPr>
          <w:rFonts w:ascii="Times" w:hAnsi="Times"/>
          <w:sz w:val="20"/>
          <w:szCs w:val="20"/>
        </w:rPr>
        <w:t>Istitut</w:t>
      </w:r>
      <w:r>
        <w:rPr>
          <w:rFonts w:ascii="Times" w:hAnsi="Times"/>
          <w:sz w:val="20"/>
          <w:szCs w:val="20"/>
        </w:rPr>
        <w:t xml:space="preserve">o Nazionale di Fisica Nucleare </w:t>
      </w:r>
      <w:r w:rsidRPr="00955283">
        <w:rPr>
          <w:rFonts w:ascii="Times" w:hAnsi="Times"/>
          <w:sz w:val="20"/>
          <w:szCs w:val="20"/>
        </w:rPr>
        <w:t>- Sezione di Pavia</w:t>
      </w:r>
    </w:p>
    <w:p w:rsidR="00141B61" w:rsidRPr="00955283" w:rsidRDefault="00141B61" w:rsidP="00141B61">
      <w:pPr>
        <w:jc w:val="center"/>
        <w:rPr>
          <w:rFonts w:ascii="Times" w:hAnsi="Times"/>
          <w:sz w:val="20"/>
          <w:szCs w:val="20"/>
        </w:rPr>
      </w:pPr>
      <w:r w:rsidRPr="00955283">
        <w:rPr>
          <w:rFonts w:ascii="Times" w:hAnsi="Times"/>
          <w:sz w:val="20"/>
          <w:szCs w:val="20"/>
        </w:rPr>
        <w:t>Via A. Bassi, 6</w:t>
      </w:r>
    </w:p>
    <w:p w:rsidR="00141B61" w:rsidRPr="00955283" w:rsidRDefault="00141B61" w:rsidP="00141B61">
      <w:pPr>
        <w:jc w:val="center"/>
        <w:rPr>
          <w:rFonts w:ascii="Times" w:hAnsi="Times"/>
          <w:sz w:val="20"/>
          <w:szCs w:val="20"/>
        </w:rPr>
      </w:pPr>
      <w:r w:rsidRPr="00955283">
        <w:rPr>
          <w:rFonts w:ascii="Times" w:hAnsi="Times"/>
          <w:sz w:val="20"/>
          <w:szCs w:val="20"/>
        </w:rPr>
        <w:t>27100   PAVIA   PV</w:t>
      </w:r>
    </w:p>
    <w:p w:rsidR="00141B61" w:rsidRPr="00697ED2" w:rsidRDefault="00141B61" w:rsidP="00697ED2">
      <w:pPr>
        <w:jc w:val="center"/>
        <w:rPr>
          <w:rFonts w:ascii="Times" w:hAnsi="Times"/>
          <w:sz w:val="20"/>
          <w:szCs w:val="20"/>
        </w:rPr>
      </w:pPr>
      <w:r w:rsidRPr="00955283">
        <w:rPr>
          <w:rFonts w:ascii="Times" w:hAnsi="Times"/>
          <w:sz w:val="20"/>
          <w:szCs w:val="20"/>
        </w:rPr>
        <w:t>Fax: 0382 423241 - Tel.: 0382 98.7430/7431</w:t>
      </w:r>
    </w:p>
    <w:p w:rsidR="00B039AF" w:rsidRDefault="00B039AF" w:rsidP="00141B61">
      <w:pPr>
        <w:autoSpaceDE w:val="0"/>
        <w:autoSpaceDN w:val="0"/>
        <w:adjustRightInd w:val="0"/>
        <w:rPr>
          <w:rFonts w:ascii="Times" w:hAnsi="Times"/>
          <w:sz w:val="20"/>
          <w:szCs w:val="20"/>
        </w:rPr>
      </w:pPr>
    </w:p>
    <w:p w:rsidR="00B039AF" w:rsidRDefault="00B039AF" w:rsidP="00141B61">
      <w:pPr>
        <w:autoSpaceDE w:val="0"/>
        <w:autoSpaceDN w:val="0"/>
        <w:adjustRightInd w:val="0"/>
        <w:rPr>
          <w:rFonts w:ascii="Times" w:hAnsi="Times"/>
          <w:sz w:val="20"/>
          <w:szCs w:val="20"/>
        </w:rPr>
      </w:pPr>
    </w:p>
    <w:p w:rsidR="00141B61" w:rsidRPr="00955283" w:rsidRDefault="00141B61" w:rsidP="00141B61">
      <w:pPr>
        <w:autoSpaceDE w:val="0"/>
        <w:autoSpaceDN w:val="0"/>
        <w:adjustRightInd w:val="0"/>
        <w:rPr>
          <w:rFonts w:ascii="Times" w:hAnsi="Times"/>
          <w:sz w:val="20"/>
          <w:szCs w:val="20"/>
        </w:rPr>
      </w:pPr>
      <w:r w:rsidRPr="00955283">
        <w:rPr>
          <w:rFonts w:ascii="Times" w:hAnsi="Times"/>
          <w:sz w:val="20"/>
          <w:szCs w:val="20"/>
        </w:rPr>
        <w:t>Nell’offerta dovrà essere indicata l’esatta ragione sociale con indirizzo, partita iva, numero di telefono e di fax.</w:t>
      </w:r>
    </w:p>
    <w:p w:rsidR="00141B61" w:rsidRDefault="00141B61" w:rsidP="00141B61">
      <w:pPr>
        <w:autoSpaceDE w:val="0"/>
        <w:autoSpaceDN w:val="0"/>
        <w:adjustRightInd w:val="0"/>
        <w:rPr>
          <w:rFonts w:ascii="Times" w:hAnsi="Times"/>
          <w:sz w:val="20"/>
          <w:szCs w:val="20"/>
        </w:rPr>
      </w:pPr>
      <w:r w:rsidRPr="00955283">
        <w:rPr>
          <w:rFonts w:ascii="Times" w:hAnsi="Times"/>
          <w:sz w:val="20"/>
          <w:szCs w:val="20"/>
        </w:rPr>
        <w:t>Per informazioni tecniche rivolgersi a</w:t>
      </w:r>
      <w:r w:rsidR="00D50ADA">
        <w:rPr>
          <w:rFonts w:ascii="Times" w:hAnsi="Times"/>
          <w:sz w:val="20"/>
          <w:szCs w:val="20"/>
        </w:rPr>
        <w:t xml:space="preserve">l RUP </w:t>
      </w:r>
      <w:r w:rsidR="00CF7699" w:rsidRPr="00CF7699">
        <w:rPr>
          <w:rFonts w:ascii="Times" w:hAnsi="Times"/>
          <w:sz w:val="20"/>
          <w:szCs w:val="20"/>
          <w:highlight w:val="yellow"/>
        </w:rPr>
        <w:t>………………….</w:t>
      </w:r>
      <w:r w:rsidR="003C5DA9">
        <w:rPr>
          <w:rFonts w:ascii="Times" w:hAnsi="Times"/>
          <w:sz w:val="20"/>
          <w:szCs w:val="20"/>
        </w:rPr>
        <w:t xml:space="preserve"> </w:t>
      </w:r>
      <w:r w:rsidR="00FE1930">
        <w:rPr>
          <w:rFonts w:ascii="Times" w:hAnsi="Times"/>
          <w:sz w:val="20"/>
          <w:szCs w:val="20"/>
        </w:rPr>
        <w:t xml:space="preserve"> </w:t>
      </w:r>
    </w:p>
    <w:p w:rsidR="00141B61" w:rsidRPr="00955283" w:rsidRDefault="00141B61" w:rsidP="00141B61">
      <w:pPr>
        <w:autoSpaceDE w:val="0"/>
        <w:autoSpaceDN w:val="0"/>
        <w:adjustRightInd w:val="0"/>
        <w:rPr>
          <w:rFonts w:ascii="Times" w:hAnsi="Times"/>
          <w:sz w:val="20"/>
          <w:szCs w:val="20"/>
        </w:rPr>
      </w:pPr>
      <w:r>
        <w:rPr>
          <w:rFonts w:ascii="Times" w:hAnsi="Times"/>
          <w:sz w:val="20"/>
          <w:szCs w:val="20"/>
        </w:rPr>
        <w:t>E-mail</w:t>
      </w:r>
      <w:r w:rsidRPr="00955283">
        <w:rPr>
          <w:rFonts w:ascii="Times" w:hAnsi="Times"/>
          <w:sz w:val="20"/>
          <w:szCs w:val="20"/>
        </w:rPr>
        <w:t xml:space="preserve">: </w:t>
      </w:r>
      <w:r w:rsidR="00CF7699">
        <w:rPr>
          <w:rFonts w:ascii="Times" w:hAnsi="Times"/>
          <w:sz w:val="20"/>
          <w:szCs w:val="20"/>
          <w:highlight w:val="yellow"/>
        </w:rPr>
        <w:t>..........................</w:t>
      </w:r>
      <w:r w:rsidR="00EB796D" w:rsidRPr="00F00311">
        <w:rPr>
          <w:rFonts w:ascii="Times" w:hAnsi="Times"/>
          <w:sz w:val="20"/>
          <w:szCs w:val="20"/>
          <w:highlight w:val="yellow"/>
        </w:rPr>
        <w:t>@</w:t>
      </w:r>
      <w:proofErr w:type="gramStart"/>
      <w:r w:rsidR="00EB796D" w:rsidRPr="00F00311">
        <w:rPr>
          <w:rFonts w:ascii="Times" w:hAnsi="Times"/>
          <w:sz w:val="20"/>
          <w:szCs w:val="20"/>
          <w:highlight w:val="yellow"/>
        </w:rPr>
        <w:t>pv.infn.it</w:t>
      </w:r>
      <w:proofErr w:type="gramEnd"/>
    </w:p>
    <w:p w:rsidR="00141B61" w:rsidRDefault="00141B61" w:rsidP="00141B61">
      <w:pPr>
        <w:rPr>
          <w:rFonts w:ascii="Times" w:hAnsi="Times"/>
          <w:sz w:val="20"/>
          <w:szCs w:val="20"/>
        </w:rPr>
      </w:pPr>
      <w:r w:rsidRPr="00955283">
        <w:rPr>
          <w:rFonts w:ascii="Times" w:hAnsi="Times"/>
          <w:sz w:val="20"/>
          <w:szCs w:val="20"/>
        </w:rPr>
        <w:t>Distinti saluti.</w:t>
      </w:r>
    </w:p>
    <w:p w:rsidR="00141B61" w:rsidRPr="00955283" w:rsidRDefault="00141B61" w:rsidP="00141B61">
      <w:pPr>
        <w:rPr>
          <w:rFonts w:ascii="Times" w:hAnsi="Times"/>
          <w:sz w:val="20"/>
          <w:szCs w:val="20"/>
        </w:rPr>
      </w:pPr>
    </w:p>
    <w:p w:rsidR="00A30EF9" w:rsidRDefault="00141B61" w:rsidP="003C5DA9">
      <w:pPr>
        <w:autoSpaceDE w:val="0"/>
        <w:autoSpaceDN w:val="0"/>
        <w:adjustRightInd w:val="0"/>
        <w:rPr>
          <w:rFonts w:ascii="Times" w:hAnsi="Times"/>
          <w:sz w:val="20"/>
          <w:szCs w:val="20"/>
        </w:rPr>
      </w:pPr>
      <w:r w:rsidRPr="00697ED2">
        <w:rPr>
          <w:rFonts w:ascii="Times" w:hAnsi="Times"/>
          <w:b/>
          <w:sz w:val="20"/>
          <w:szCs w:val="20"/>
        </w:rPr>
        <w:t>Allegati:</w:t>
      </w:r>
      <w:r w:rsidRPr="00231284">
        <w:rPr>
          <w:rFonts w:ascii="Times" w:hAnsi="Times"/>
          <w:sz w:val="20"/>
          <w:szCs w:val="20"/>
        </w:rPr>
        <w:t xml:space="preserve"> Dichiarazione DPR n. 445/2000</w:t>
      </w:r>
      <w:r>
        <w:rPr>
          <w:rFonts w:ascii="Times" w:hAnsi="Times"/>
          <w:sz w:val="20"/>
          <w:szCs w:val="20"/>
        </w:rPr>
        <w:tab/>
      </w:r>
      <w:r w:rsidR="00A30EF9">
        <w:rPr>
          <w:rFonts w:ascii="Times" w:hAnsi="Times"/>
          <w:sz w:val="20"/>
          <w:szCs w:val="20"/>
        </w:rPr>
        <w:t xml:space="preserve"> </w:t>
      </w:r>
    </w:p>
    <w:p w:rsidR="00A30EF9" w:rsidRPr="00104AC1" w:rsidRDefault="00A30EF9" w:rsidP="00141B61">
      <w:pPr>
        <w:autoSpaceDE w:val="0"/>
        <w:autoSpaceDN w:val="0"/>
        <w:adjustRightInd w:val="0"/>
        <w:rPr>
          <w:sz w:val="20"/>
          <w:szCs w:val="20"/>
        </w:rPr>
      </w:pPr>
    </w:p>
    <w:p w:rsidR="00141B61" w:rsidRDefault="00141B61" w:rsidP="00141B61">
      <w:pPr>
        <w:rPr>
          <w:rFonts w:ascii="Times" w:hAnsi="Times"/>
          <w:sz w:val="20"/>
          <w:szCs w:val="20"/>
        </w:rPr>
      </w:pPr>
      <w:r w:rsidRPr="00955283">
        <w:rPr>
          <w:rFonts w:ascii="Times" w:hAnsi="Times"/>
          <w:sz w:val="20"/>
          <w:szCs w:val="20"/>
        </w:rPr>
        <w:tab/>
      </w:r>
      <w:r w:rsidRPr="00955283">
        <w:rPr>
          <w:rFonts w:ascii="Times" w:hAnsi="Times"/>
          <w:sz w:val="20"/>
          <w:szCs w:val="20"/>
        </w:rPr>
        <w:tab/>
      </w:r>
      <w:r w:rsidRPr="00955283">
        <w:rPr>
          <w:rFonts w:ascii="Times" w:hAnsi="Times"/>
          <w:sz w:val="20"/>
          <w:szCs w:val="20"/>
        </w:rPr>
        <w:tab/>
      </w:r>
      <w:r w:rsidRPr="00955283">
        <w:rPr>
          <w:rFonts w:ascii="Times" w:hAnsi="Times"/>
          <w:sz w:val="20"/>
          <w:szCs w:val="20"/>
        </w:rPr>
        <w:tab/>
      </w:r>
      <w:r w:rsidRPr="00955283">
        <w:rPr>
          <w:rFonts w:ascii="Times" w:hAnsi="Times"/>
          <w:sz w:val="20"/>
          <w:szCs w:val="20"/>
        </w:rPr>
        <w:tab/>
      </w:r>
      <w:r w:rsidRPr="00955283">
        <w:rPr>
          <w:rFonts w:ascii="Times" w:hAnsi="Times"/>
          <w:sz w:val="20"/>
          <w:szCs w:val="20"/>
        </w:rPr>
        <w:tab/>
      </w:r>
      <w:r w:rsidRPr="00955283">
        <w:rPr>
          <w:rFonts w:ascii="Times" w:hAnsi="Times"/>
          <w:sz w:val="20"/>
          <w:szCs w:val="20"/>
        </w:rPr>
        <w:tab/>
      </w:r>
      <w:r w:rsidRPr="00955283">
        <w:rPr>
          <w:rFonts w:ascii="Times" w:hAnsi="Times"/>
          <w:sz w:val="20"/>
          <w:szCs w:val="20"/>
        </w:rPr>
        <w:tab/>
        <w:t>Il Responsabile del Procedimento</w:t>
      </w:r>
    </w:p>
    <w:p w:rsidR="00141B61" w:rsidRPr="006E3AEE" w:rsidRDefault="00141B61" w:rsidP="00141B61">
      <w:pPr>
        <w:rPr>
          <w:rFonts w:ascii="Times" w:hAnsi="Times"/>
          <w:sz w:val="20"/>
          <w:szCs w:val="20"/>
        </w:rPr>
      </w:pP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r w:rsidR="00CF7699" w:rsidRPr="00CF7699">
        <w:rPr>
          <w:rFonts w:ascii="Times" w:hAnsi="Times"/>
          <w:sz w:val="20"/>
          <w:szCs w:val="20"/>
          <w:highlight w:val="yellow"/>
        </w:rPr>
        <w:t>……………………</w:t>
      </w:r>
      <w:r w:rsidR="00DA75FA">
        <w:rPr>
          <w:rFonts w:ascii="Times" w:hAnsi="Times"/>
          <w:sz w:val="20"/>
          <w:szCs w:val="20"/>
        </w:rPr>
        <w:t xml:space="preserve"> </w:t>
      </w:r>
      <w:r w:rsidR="003C5DA9">
        <w:rPr>
          <w:rFonts w:ascii="Times" w:hAnsi="Times"/>
          <w:sz w:val="20"/>
          <w:szCs w:val="20"/>
        </w:rPr>
        <w:t xml:space="preserve"> </w:t>
      </w:r>
      <w:r w:rsidR="00FE1930">
        <w:rPr>
          <w:rFonts w:ascii="Times" w:hAnsi="Times"/>
          <w:sz w:val="20"/>
          <w:szCs w:val="20"/>
        </w:rPr>
        <w:t xml:space="preserve"> </w:t>
      </w:r>
    </w:p>
    <w:p w:rsidR="0045286E" w:rsidRPr="00141B61" w:rsidRDefault="0045286E" w:rsidP="00141B61"/>
    <w:sectPr w:rsidR="0045286E" w:rsidRPr="00141B61" w:rsidSect="0045286E">
      <w:headerReference w:type="default" r:id="rId9"/>
      <w:footerReference w:type="default" r:id="rId10"/>
      <w:pgSz w:w="11900" w:h="16840"/>
      <w:pgMar w:top="340" w:right="851" w:bottom="567" w:left="851" w:header="565" w:footer="17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E06" w:rsidRDefault="008D7E06">
      <w:r>
        <w:separator/>
      </w:r>
    </w:p>
  </w:endnote>
  <w:endnote w:type="continuationSeparator" w:id="0">
    <w:p w:rsidR="008D7E06" w:rsidRDefault="008D7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Oswald Regular">
    <w:altName w:val="Cambria Math"/>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3"/>
      <w:gridCol w:w="2800"/>
      <w:gridCol w:w="6565"/>
    </w:tblGrid>
    <w:tr w:rsidR="0045286E" w:rsidRPr="0045286E">
      <w:tc>
        <w:tcPr>
          <w:tcW w:w="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5286E" w:rsidRPr="00524567" w:rsidRDefault="0080246E" w:rsidP="0045286E">
          <w:pPr>
            <w:pStyle w:val="Pidipagina"/>
            <w:rPr>
              <w:rFonts w:asciiTheme="minorHAnsi" w:eastAsia="Times New Roman" w:hAnsiTheme="minorHAnsi" w:cstheme="minorBidi"/>
              <w:sz w:val="22"/>
              <w:szCs w:val="22"/>
              <w:lang w:val="en-US" w:bidi="en-US"/>
            </w:rPr>
          </w:pPr>
          <w:r>
            <w:rPr>
              <w:rFonts w:asciiTheme="minorHAnsi" w:eastAsia="Times New Roman" w:hAnsiTheme="minorHAnsi" w:cstheme="minorBidi"/>
              <w:noProof/>
              <w:sz w:val="22"/>
              <w:szCs w:val="22"/>
              <w:lang w:eastAsia="it-IT"/>
            </w:rPr>
            <w:drawing>
              <wp:inline distT="0" distB="0" distL="0" distR="0">
                <wp:extent cx="355600" cy="355600"/>
                <wp:effectExtent l="25400" t="0" r="0" b="0"/>
                <wp:docPr id="3" name="Picture 1" descr="logo_re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ep.tif"/>
                        <pic:cNvPicPr>
                          <a:picLocks noChangeAspect="1" noChangeArrowheads="1"/>
                        </pic:cNvPicPr>
                      </pic:nvPicPr>
                      <pic:blipFill>
                        <a:blip r:embed="rId1"/>
                        <a:srcRect/>
                        <a:stretch>
                          <a:fillRect/>
                        </a:stretch>
                      </pic:blipFill>
                      <pic:spPr bwMode="auto">
                        <a:xfrm>
                          <a:off x="0" y="0"/>
                          <a:ext cx="355600" cy="355600"/>
                        </a:xfrm>
                        <a:prstGeom prst="rect">
                          <a:avLst/>
                        </a:prstGeom>
                        <a:noFill/>
                        <a:ln w="9525">
                          <a:noFill/>
                          <a:miter lim="800000"/>
                          <a:headEnd/>
                          <a:tailEnd/>
                        </a:ln>
                      </pic:spPr>
                    </pic:pic>
                  </a:graphicData>
                </a:graphic>
              </wp:inline>
            </w:drawing>
          </w:r>
        </w:p>
      </w:tc>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5286E" w:rsidRPr="0045286E" w:rsidRDefault="0080246E" w:rsidP="0045286E">
          <w:pPr>
            <w:pStyle w:val="Pidipagina"/>
            <w:tabs>
              <w:tab w:val="clear" w:pos="8640"/>
              <w:tab w:val="right" w:pos="9809"/>
            </w:tabs>
            <w:rPr>
              <w:rFonts w:ascii="Oswald Regular" w:eastAsia="Times New Roman" w:hAnsi="Oswald Regular" w:cstheme="minorBidi"/>
              <w:color w:val="404040" w:themeColor="text1" w:themeTint="BF"/>
              <w:sz w:val="18"/>
              <w:szCs w:val="22"/>
              <w:lang w:bidi="en-US"/>
            </w:rPr>
          </w:pPr>
          <w:r w:rsidRPr="0045286E">
            <w:rPr>
              <w:rFonts w:ascii="Oswald Regular" w:eastAsia="Times New Roman" w:hAnsi="Oswald Regular" w:cstheme="minorBidi"/>
              <w:color w:val="404040" w:themeColor="text1" w:themeTint="BF"/>
              <w:sz w:val="18"/>
              <w:szCs w:val="22"/>
              <w:lang w:bidi="en-US"/>
            </w:rPr>
            <w:t xml:space="preserve">Istituto Nazionale di Fisica Nucleare  </w:t>
          </w:r>
        </w:p>
        <w:p w:rsidR="0045286E" w:rsidRPr="0045286E" w:rsidRDefault="0080246E" w:rsidP="0045286E">
          <w:pPr>
            <w:pStyle w:val="Pidipagina"/>
            <w:spacing w:line="360" w:lineRule="auto"/>
            <w:rPr>
              <w:rFonts w:asciiTheme="minorHAnsi" w:eastAsia="Times New Roman" w:hAnsiTheme="minorHAnsi" w:cstheme="minorBidi"/>
              <w:sz w:val="22"/>
              <w:szCs w:val="22"/>
              <w:lang w:bidi="en-US"/>
            </w:rPr>
          </w:pPr>
          <w:r w:rsidRPr="0045286E">
            <w:rPr>
              <w:rFonts w:ascii="Oswald Regular" w:eastAsia="Times New Roman" w:hAnsi="Oswald Regular" w:cstheme="minorBidi"/>
              <w:color w:val="404040" w:themeColor="text1" w:themeTint="BF"/>
              <w:sz w:val="18"/>
              <w:szCs w:val="22"/>
              <w:lang w:bidi="en-US"/>
            </w:rPr>
            <w:t>codice fiscale 84001850589</w:t>
          </w:r>
          <w:r w:rsidRPr="0045286E">
            <w:rPr>
              <w:rFonts w:asciiTheme="minorHAnsi" w:eastAsia="Times New Roman" w:hAnsiTheme="minorHAnsi" w:cstheme="minorBidi"/>
              <w:sz w:val="22"/>
              <w:szCs w:val="22"/>
              <w:lang w:bidi="en-US"/>
            </w:rPr>
            <w:t xml:space="preserve"> </w:t>
          </w:r>
        </w:p>
      </w:tc>
      <w:tc>
        <w:tcPr>
          <w:tcW w:w="6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5286E" w:rsidRPr="0045286E" w:rsidRDefault="0045286E" w:rsidP="0045286E">
          <w:pPr>
            <w:pStyle w:val="Pidipagina"/>
            <w:ind w:right="-249"/>
            <w:rPr>
              <w:rFonts w:ascii="Oswald Regular" w:eastAsia="Times New Roman" w:hAnsi="Oswald Regular" w:cstheme="minorBidi"/>
              <w:color w:val="262626" w:themeColor="text1" w:themeTint="D9"/>
              <w:sz w:val="14"/>
              <w:szCs w:val="22"/>
              <w:lang w:bidi="en-US"/>
            </w:rPr>
          </w:pPr>
          <w:r>
            <w:rPr>
              <w:rFonts w:ascii="Oswald Regular" w:eastAsia="Times New Roman" w:hAnsi="Oswald Regular" w:cstheme="minorBidi"/>
              <w:color w:val="262626" w:themeColor="text1" w:themeTint="D9"/>
              <w:sz w:val="14"/>
              <w:szCs w:val="22"/>
              <w:lang w:bidi="en-US"/>
            </w:rPr>
            <w:t xml:space="preserve">Sezione di Pavia - </w:t>
          </w:r>
          <w:r w:rsidRPr="0045286E">
            <w:rPr>
              <w:rFonts w:ascii="Oswald Regular" w:eastAsia="Times New Roman" w:hAnsi="Oswald Regular" w:cstheme="minorBidi"/>
              <w:color w:val="262626" w:themeColor="text1" w:themeTint="D9"/>
              <w:sz w:val="14"/>
              <w:szCs w:val="22"/>
              <w:lang w:bidi="en-US"/>
            </w:rPr>
            <w:t>Via A. Bassi, 6 – 27100 Pavia – Italia -</w:t>
          </w:r>
          <w:r>
            <w:rPr>
              <w:rFonts w:ascii="Oswald Regular" w:eastAsia="Times New Roman" w:hAnsi="Oswald Regular" w:cstheme="minorBidi"/>
              <w:color w:val="262626" w:themeColor="text1" w:themeTint="D9"/>
              <w:sz w:val="14"/>
              <w:szCs w:val="22"/>
              <w:lang w:bidi="en-US"/>
            </w:rPr>
            <w:t xml:space="preserve"> </w:t>
          </w:r>
          <w:r w:rsidRPr="0045286E">
            <w:rPr>
              <w:rFonts w:ascii="Oswald Regular" w:eastAsia="Times New Roman" w:hAnsi="Oswald Regular" w:cstheme="minorBidi"/>
              <w:color w:val="262626" w:themeColor="text1" w:themeTint="D9"/>
              <w:sz w:val="14"/>
              <w:szCs w:val="22"/>
              <w:lang w:bidi="en-US"/>
            </w:rPr>
            <w:t>http://www.pv.infn.it</w:t>
          </w:r>
        </w:p>
        <w:p w:rsidR="0045286E" w:rsidRDefault="0045286E" w:rsidP="0045286E">
          <w:pPr>
            <w:pStyle w:val="Pidipagina"/>
            <w:ind w:right="-249"/>
            <w:rPr>
              <w:rFonts w:ascii="Oswald Regular" w:eastAsia="Times New Roman" w:hAnsi="Oswald Regular" w:cstheme="minorBidi"/>
              <w:color w:val="262626" w:themeColor="text1" w:themeTint="D9"/>
              <w:sz w:val="14"/>
              <w:szCs w:val="22"/>
              <w:lang w:val="en-US" w:bidi="en-US"/>
            </w:rPr>
          </w:pPr>
          <w:r w:rsidRPr="0045286E">
            <w:rPr>
              <w:rFonts w:ascii="Oswald Regular" w:eastAsia="Times New Roman" w:hAnsi="Oswald Regular" w:cstheme="minorBidi"/>
              <w:color w:val="262626" w:themeColor="text1" w:themeTint="D9"/>
              <w:sz w:val="14"/>
              <w:szCs w:val="22"/>
              <w:lang w:val="en-US" w:bidi="en-US"/>
            </w:rPr>
            <w:t xml:space="preserve">Tel.+39+382987.430-431-432 – Fax +39+382423241 – </w:t>
          </w:r>
          <w:r>
            <w:rPr>
              <w:rFonts w:ascii="Oswald Regular" w:eastAsia="Times New Roman" w:hAnsi="Oswald Regular" w:cstheme="minorBidi"/>
              <w:color w:val="262626" w:themeColor="text1" w:themeTint="D9"/>
              <w:sz w:val="14"/>
              <w:szCs w:val="22"/>
              <w:lang w:val="en-US" w:bidi="en-US"/>
            </w:rPr>
            <w:t>email: amministra@pv.infn.it</w:t>
          </w:r>
        </w:p>
        <w:p w:rsidR="0045286E" w:rsidRPr="0045286E" w:rsidRDefault="0045286E" w:rsidP="0045286E">
          <w:pPr>
            <w:pStyle w:val="Pidipagina"/>
            <w:ind w:right="-249"/>
            <w:rPr>
              <w:rFonts w:ascii="Oswald Regular" w:eastAsia="Times New Roman" w:hAnsi="Oswald Regular" w:cstheme="minorBidi"/>
              <w:color w:val="262626" w:themeColor="text1" w:themeTint="D9"/>
              <w:sz w:val="14"/>
              <w:szCs w:val="22"/>
              <w:lang w:val="en-US" w:bidi="en-US"/>
            </w:rPr>
          </w:pPr>
          <w:r>
            <w:rPr>
              <w:rFonts w:ascii="Oswald Regular" w:eastAsia="Times New Roman" w:hAnsi="Oswald Regular" w:cstheme="minorBidi"/>
              <w:color w:val="262626" w:themeColor="text1" w:themeTint="D9"/>
              <w:sz w:val="14"/>
              <w:szCs w:val="22"/>
              <w:lang w:val="en-US" w:bidi="en-US"/>
            </w:rPr>
            <w:t>PEC: pavia@pec.</w:t>
          </w:r>
          <w:r w:rsidR="006D39EB">
            <w:rPr>
              <w:rFonts w:ascii="Oswald Regular" w:eastAsia="Times New Roman" w:hAnsi="Oswald Regular" w:cstheme="minorBidi"/>
              <w:color w:val="262626" w:themeColor="text1" w:themeTint="D9"/>
              <w:sz w:val="14"/>
              <w:szCs w:val="22"/>
              <w:lang w:val="en-US" w:bidi="en-US"/>
            </w:rPr>
            <w:t>infn.</w:t>
          </w:r>
          <w:r>
            <w:rPr>
              <w:rFonts w:ascii="Oswald Regular" w:eastAsia="Times New Roman" w:hAnsi="Oswald Regular" w:cstheme="minorBidi"/>
              <w:color w:val="262626" w:themeColor="text1" w:themeTint="D9"/>
              <w:sz w:val="14"/>
              <w:szCs w:val="22"/>
              <w:lang w:val="en-US" w:bidi="en-US"/>
            </w:rPr>
            <w:t>it</w:t>
          </w:r>
        </w:p>
        <w:p w:rsidR="0045286E" w:rsidRPr="0045286E" w:rsidRDefault="0045286E" w:rsidP="0045286E">
          <w:pPr>
            <w:pStyle w:val="Pidipagina"/>
            <w:ind w:right="-249"/>
            <w:rPr>
              <w:rFonts w:asciiTheme="minorHAnsi" w:eastAsia="Times New Roman" w:hAnsiTheme="minorHAnsi" w:cstheme="minorBidi"/>
              <w:sz w:val="22"/>
              <w:szCs w:val="22"/>
              <w:lang w:val="en-GB" w:bidi="en-US"/>
            </w:rPr>
          </w:pPr>
        </w:p>
      </w:tc>
    </w:tr>
  </w:tbl>
  <w:p w:rsidR="0045286E" w:rsidRPr="0045286E" w:rsidRDefault="0045286E" w:rsidP="0045286E">
    <w:pPr>
      <w:pStyle w:val="Pidipagina"/>
      <w:rPr>
        <w:lang w:val="en-G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E06" w:rsidRDefault="008D7E06">
      <w:r>
        <w:separator/>
      </w:r>
    </w:p>
  </w:footnote>
  <w:footnote w:type="continuationSeparator" w:id="0">
    <w:p w:rsidR="008D7E06" w:rsidRDefault="008D7E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5866"/>
    </w:tblGrid>
    <w:tr w:rsidR="0045286E" w:rsidRPr="007C04C8">
      <w:trPr>
        <w:trHeight w:val="1040"/>
      </w:trPr>
      <w:tc>
        <w:tcPr>
          <w:tcW w:w="2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5286E" w:rsidRPr="007C04C8" w:rsidRDefault="0080246E" w:rsidP="0045286E">
          <w:pPr>
            <w:pStyle w:val="Intestazione"/>
            <w:rPr>
              <w:color w:val="1F688E"/>
            </w:rPr>
          </w:pPr>
          <w:r>
            <w:rPr>
              <w:noProof/>
              <w:color w:val="1F688E"/>
            </w:rPr>
            <w:softHyphen/>
          </w:r>
          <w:r>
            <w:rPr>
              <w:noProof/>
              <w:color w:val="1F688E"/>
            </w:rPr>
            <w:softHyphen/>
          </w:r>
          <w:r>
            <w:rPr>
              <w:noProof/>
              <w:color w:val="1F688E"/>
            </w:rPr>
            <w:softHyphen/>
          </w:r>
          <w:r>
            <w:rPr>
              <w:noProof/>
              <w:color w:val="1F688E"/>
            </w:rPr>
            <w:softHyphen/>
          </w:r>
          <w:r>
            <w:rPr>
              <w:noProof/>
              <w:color w:val="1F688E"/>
            </w:rPr>
            <w:softHyphen/>
          </w:r>
          <w:r>
            <w:rPr>
              <w:noProof/>
              <w:color w:val="1F688E"/>
            </w:rPr>
            <w:softHyphen/>
          </w:r>
          <w:r>
            <w:rPr>
              <w:noProof/>
              <w:color w:val="1F688E"/>
            </w:rPr>
            <w:softHyphen/>
          </w:r>
          <w:r>
            <w:rPr>
              <w:noProof/>
              <w:color w:val="1F688E"/>
            </w:rPr>
            <w:softHyphen/>
          </w:r>
          <w:r>
            <w:rPr>
              <w:noProof/>
              <w:color w:val="1F688E"/>
              <w:lang w:eastAsia="it-IT"/>
            </w:rPr>
            <w:drawing>
              <wp:inline distT="0" distB="0" distL="0" distR="0">
                <wp:extent cx="1286256" cy="649224"/>
                <wp:effectExtent l="25400" t="0" r="9144" b="0"/>
                <wp:docPr id="2" name="Picture 1" descr="logoci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i2.tif"/>
                        <pic:cNvPicPr/>
                      </pic:nvPicPr>
                      <pic:blipFill>
                        <a:blip r:embed="rId1"/>
                        <a:stretch>
                          <a:fillRect/>
                        </a:stretch>
                      </pic:blipFill>
                      <pic:spPr>
                        <a:xfrm>
                          <a:off x="0" y="0"/>
                          <a:ext cx="1286256" cy="649224"/>
                        </a:xfrm>
                        <a:prstGeom prst="rect">
                          <a:avLst/>
                        </a:prstGeom>
                      </pic:spPr>
                    </pic:pic>
                  </a:graphicData>
                </a:graphic>
              </wp:inline>
            </w:drawing>
          </w:r>
        </w:p>
      </w:tc>
      <w:tc>
        <w:tcPr>
          <w:tcW w:w="5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5286E" w:rsidRPr="0045286E" w:rsidRDefault="0080246E" w:rsidP="0045286E">
          <w:pPr>
            <w:pStyle w:val="Intestazione"/>
            <w:ind w:left="33" w:hanging="33"/>
            <w:rPr>
              <w:rFonts w:ascii="Oswald Regular" w:hAnsi="Oswald Regular"/>
              <w:color w:val="020000"/>
              <w:sz w:val="18"/>
            </w:rPr>
          </w:pPr>
          <w:r w:rsidRPr="0045286E">
            <w:rPr>
              <w:rFonts w:ascii="Oswald Regular" w:hAnsi="Oswald Regular"/>
              <w:color w:val="020000"/>
              <w:sz w:val="18"/>
            </w:rPr>
            <w:t>Istit</w:t>
          </w:r>
          <w:r w:rsidRPr="0045286E">
            <w:rPr>
              <w:rFonts w:ascii="Oswald Regular" w:hAnsi="Oswald Regular"/>
              <w:color w:val="020000"/>
              <w:sz w:val="18"/>
            </w:rPr>
            <w:softHyphen/>
          </w:r>
          <w:r w:rsidRPr="0045286E">
            <w:rPr>
              <w:rFonts w:ascii="Oswald Regular" w:hAnsi="Oswald Regular"/>
              <w:color w:val="020000"/>
              <w:sz w:val="18"/>
            </w:rPr>
            <w:softHyphen/>
            <w:t>ut</w:t>
          </w:r>
          <w:r w:rsidRPr="0045286E">
            <w:rPr>
              <w:rFonts w:ascii="Oswald Regular" w:hAnsi="Oswald Regular"/>
              <w:color w:val="020000"/>
              <w:sz w:val="18"/>
            </w:rPr>
            <w:softHyphen/>
          </w:r>
          <w:r w:rsidRPr="0045286E">
            <w:rPr>
              <w:rFonts w:ascii="Oswald Regular" w:hAnsi="Oswald Regular"/>
              <w:color w:val="020000"/>
              <w:sz w:val="18"/>
            </w:rPr>
            <w:softHyphen/>
            <w:t>o Nazionale di Fisica Nucleare</w:t>
          </w:r>
        </w:p>
        <w:p w:rsidR="0045286E" w:rsidRPr="0045286E" w:rsidRDefault="0045286E" w:rsidP="0045286E">
          <w:pPr>
            <w:pStyle w:val="Intestazione"/>
            <w:rPr>
              <w:color w:val="1F688E"/>
              <w:sz w:val="16"/>
            </w:rPr>
          </w:pPr>
          <w:r>
            <w:rPr>
              <w:rFonts w:ascii="Oswald Regular" w:hAnsi="Oswald Regular"/>
              <w:color w:val="1A6A90"/>
              <w:sz w:val="16"/>
            </w:rPr>
            <w:t>SEZIONE DI PAVIA</w:t>
          </w:r>
        </w:p>
      </w:tc>
    </w:tr>
  </w:tbl>
  <w:p w:rsidR="0045286E" w:rsidRPr="007C04C8" w:rsidRDefault="0045286E">
    <w:pPr>
      <w:pStyle w:val="Intestazione"/>
      <w:rPr>
        <w:color w:val="1F688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79DE"/>
    <w:multiLevelType w:val="hybridMultilevel"/>
    <w:tmpl w:val="C9CE5D5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86E"/>
    <w:rsid w:val="00077C72"/>
    <w:rsid w:val="00082680"/>
    <w:rsid w:val="001304E9"/>
    <w:rsid w:val="00141B61"/>
    <w:rsid w:val="001A0D23"/>
    <w:rsid w:val="001D29A9"/>
    <w:rsid w:val="001D599B"/>
    <w:rsid w:val="002558FB"/>
    <w:rsid w:val="00275D2A"/>
    <w:rsid w:val="00276B59"/>
    <w:rsid w:val="002941ED"/>
    <w:rsid w:val="003249BD"/>
    <w:rsid w:val="00347DBA"/>
    <w:rsid w:val="003A6B76"/>
    <w:rsid w:val="003C5DA9"/>
    <w:rsid w:val="003D688D"/>
    <w:rsid w:val="003E18F2"/>
    <w:rsid w:val="003E3C4B"/>
    <w:rsid w:val="003F052C"/>
    <w:rsid w:val="004123A9"/>
    <w:rsid w:val="00422295"/>
    <w:rsid w:val="0045286E"/>
    <w:rsid w:val="00465102"/>
    <w:rsid w:val="0047699C"/>
    <w:rsid w:val="00574F79"/>
    <w:rsid w:val="00582550"/>
    <w:rsid w:val="005C1E06"/>
    <w:rsid w:val="005F08E7"/>
    <w:rsid w:val="005F3EFC"/>
    <w:rsid w:val="005F7089"/>
    <w:rsid w:val="00615343"/>
    <w:rsid w:val="00697ED2"/>
    <w:rsid w:val="006C46E0"/>
    <w:rsid w:val="006D39EB"/>
    <w:rsid w:val="007001C4"/>
    <w:rsid w:val="00734EA9"/>
    <w:rsid w:val="00775E29"/>
    <w:rsid w:val="007C5D6D"/>
    <w:rsid w:val="007D3C9E"/>
    <w:rsid w:val="007E0AAD"/>
    <w:rsid w:val="007F5ED2"/>
    <w:rsid w:val="0080246E"/>
    <w:rsid w:val="008046EE"/>
    <w:rsid w:val="00814BBC"/>
    <w:rsid w:val="00820C00"/>
    <w:rsid w:val="00837F4C"/>
    <w:rsid w:val="00843923"/>
    <w:rsid w:val="0084511D"/>
    <w:rsid w:val="00881935"/>
    <w:rsid w:val="008B5267"/>
    <w:rsid w:val="008D7E06"/>
    <w:rsid w:val="008E24A3"/>
    <w:rsid w:val="00994CC0"/>
    <w:rsid w:val="00996D28"/>
    <w:rsid w:val="00A30EF9"/>
    <w:rsid w:val="00A546B7"/>
    <w:rsid w:val="00A57A74"/>
    <w:rsid w:val="00AB0999"/>
    <w:rsid w:val="00B039AF"/>
    <w:rsid w:val="00B06419"/>
    <w:rsid w:val="00B06E1F"/>
    <w:rsid w:val="00C20E2A"/>
    <w:rsid w:val="00C21F3A"/>
    <w:rsid w:val="00C957B4"/>
    <w:rsid w:val="00CE195B"/>
    <w:rsid w:val="00CF3587"/>
    <w:rsid w:val="00CF3A89"/>
    <w:rsid w:val="00CF7699"/>
    <w:rsid w:val="00D23286"/>
    <w:rsid w:val="00D35035"/>
    <w:rsid w:val="00D50ADA"/>
    <w:rsid w:val="00D55EAC"/>
    <w:rsid w:val="00DA60C4"/>
    <w:rsid w:val="00DA75FA"/>
    <w:rsid w:val="00E451A9"/>
    <w:rsid w:val="00EB45D3"/>
    <w:rsid w:val="00EB796D"/>
    <w:rsid w:val="00EE1C76"/>
    <w:rsid w:val="00F00311"/>
    <w:rsid w:val="00F21792"/>
    <w:rsid w:val="00F46858"/>
    <w:rsid w:val="00F92C5A"/>
    <w:rsid w:val="00FC1C26"/>
    <w:rsid w:val="00FE1930"/>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922ED"/>
  <w15:docId w15:val="{48F5925D-DE07-4959-AC6A-528D3CCE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sz w:val="24"/>
        <w:szCs w:val="24"/>
        <w:lang w:val="it-IT" w:eastAsia="en-US" w:bidi="ar-SA"/>
      </w:rPr>
    </w:rPrDefault>
    <w:pPrDefault/>
  </w:docDefaults>
  <w:latentStyles w:defLockedState="0" w:defUIPriority="0" w:defSemiHidden="0" w:defUnhideWhenUsed="0" w:defQFormat="0" w:count="371">
    <w:lsdException w:name="heading 1"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970BB"/>
  </w:style>
  <w:style w:type="paragraph" w:styleId="Titolo1">
    <w:name w:val="heading 1"/>
    <w:basedOn w:val="Normale"/>
    <w:link w:val="Titolo1Carattere"/>
    <w:uiPriority w:val="9"/>
    <w:qFormat/>
    <w:rsid w:val="001A0D23"/>
    <w:pPr>
      <w:spacing w:before="100" w:beforeAutospacing="1" w:after="100" w:afterAutospacing="1"/>
      <w:outlineLvl w:val="0"/>
    </w:pPr>
    <w:rPr>
      <w:rFonts w:ascii="Times New Roman" w:eastAsia="Times New Roman" w:hAnsi="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63163"/>
    <w:pPr>
      <w:tabs>
        <w:tab w:val="center" w:pos="4320"/>
        <w:tab w:val="right" w:pos="8640"/>
      </w:tabs>
    </w:pPr>
  </w:style>
  <w:style w:type="character" w:customStyle="1" w:styleId="IntestazioneCarattere">
    <w:name w:val="Intestazione Carattere"/>
    <w:basedOn w:val="Carpredefinitoparagrafo"/>
    <w:link w:val="Intestazione"/>
    <w:uiPriority w:val="99"/>
    <w:rsid w:val="00063163"/>
  </w:style>
  <w:style w:type="paragraph" w:styleId="Pidipagina">
    <w:name w:val="footer"/>
    <w:basedOn w:val="Normale"/>
    <w:link w:val="PidipaginaCarattere"/>
    <w:uiPriority w:val="99"/>
    <w:unhideWhenUsed/>
    <w:rsid w:val="00063163"/>
    <w:pPr>
      <w:tabs>
        <w:tab w:val="center" w:pos="4320"/>
        <w:tab w:val="right" w:pos="8640"/>
      </w:tabs>
    </w:pPr>
  </w:style>
  <w:style w:type="character" w:customStyle="1" w:styleId="PidipaginaCarattere">
    <w:name w:val="Piè di pagina Carattere"/>
    <w:basedOn w:val="Carpredefinitoparagrafo"/>
    <w:link w:val="Pidipagina"/>
    <w:uiPriority w:val="99"/>
    <w:rsid w:val="00063163"/>
  </w:style>
  <w:style w:type="table" w:styleId="Grigliatabella">
    <w:name w:val="Table Grid"/>
    <w:basedOn w:val="Tabellanormale"/>
    <w:uiPriority w:val="1"/>
    <w:rsid w:val="00063163"/>
    <w:rPr>
      <w:rFonts w:eastAsia="Times New Roman"/>
      <w:sz w:val="22"/>
      <w:szCs w:val="22"/>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fondochiaro-Colore1">
    <w:name w:val="Light Shading Accent 1"/>
    <w:basedOn w:val="Tabellanormale"/>
    <w:uiPriority w:val="60"/>
    <w:rsid w:val="00063163"/>
    <w:rPr>
      <w:rFonts w:eastAsia="Times New Roman"/>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Mappadocumento">
    <w:name w:val="Document Map"/>
    <w:basedOn w:val="Normale"/>
    <w:link w:val="MappadocumentoCarattere"/>
    <w:uiPriority w:val="99"/>
    <w:semiHidden/>
    <w:unhideWhenUsed/>
    <w:rsid w:val="00D8463F"/>
    <w:rPr>
      <w:rFonts w:ascii="Lucida Grande" w:hAnsi="Lucida Grande"/>
    </w:rPr>
  </w:style>
  <w:style w:type="character" w:customStyle="1" w:styleId="MappadocumentoCarattere">
    <w:name w:val="Mappa documento Carattere"/>
    <w:basedOn w:val="Carpredefinitoparagrafo"/>
    <w:link w:val="Mappadocumento"/>
    <w:uiPriority w:val="99"/>
    <w:semiHidden/>
    <w:rsid w:val="00D8463F"/>
    <w:rPr>
      <w:rFonts w:ascii="Lucida Grande" w:hAnsi="Lucida Grande"/>
      <w:sz w:val="24"/>
      <w:szCs w:val="24"/>
    </w:rPr>
  </w:style>
  <w:style w:type="character" w:styleId="Collegamentoipertestuale">
    <w:name w:val="Hyperlink"/>
    <w:uiPriority w:val="99"/>
    <w:unhideWhenUsed/>
    <w:rsid w:val="001A0D23"/>
    <w:rPr>
      <w:color w:val="0000FF"/>
      <w:u w:val="single"/>
    </w:rPr>
  </w:style>
  <w:style w:type="character" w:customStyle="1" w:styleId="Titolo1Carattere">
    <w:name w:val="Titolo 1 Carattere"/>
    <w:basedOn w:val="Carpredefinitoparagrafo"/>
    <w:link w:val="Titolo1"/>
    <w:uiPriority w:val="9"/>
    <w:rsid w:val="001A0D23"/>
    <w:rPr>
      <w:rFonts w:ascii="Times New Roman" w:eastAsia="Times New Roman" w:hAnsi="Times New Roman"/>
      <w:b/>
      <w:bCs/>
      <w:kern w:val="36"/>
      <w:sz w:val="48"/>
      <w:szCs w:val="48"/>
      <w:lang w:eastAsia="it-IT"/>
    </w:rPr>
  </w:style>
  <w:style w:type="character" w:customStyle="1" w:styleId="street-address">
    <w:name w:val="street-address"/>
    <w:basedOn w:val="Carpredefinitoparagrafo"/>
    <w:rsid w:val="001A0D23"/>
  </w:style>
  <w:style w:type="character" w:customStyle="1" w:styleId="locality">
    <w:name w:val="locality"/>
    <w:basedOn w:val="Carpredefinitoparagrafo"/>
    <w:rsid w:val="001A0D23"/>
  </w:style>
  <w:style w:type="paragraph" w:styleId="Testofumetto">
    <w:name w:val="Balloon Text"/>
    <w:basedOn w:val="Normale"/>
    <w:link w:val="TestofumettoCarattere"/>
    <w:semiHidden/>
    <w:unhideWhenUsed/>
    <w:rsid w:val="001D29A9"/>
    <w:rPr>
      <w:rFonts w:ascii="Segoe UI" w:hAnsi="Segoe UI" w:cs="Segoe UI"/>
      <w:sz w:val="18"/>
      <w:szCs w:val="18"/>
    </w:rPr>
  </w:style>
  <w:style w:type="character" w:customStyle="1" w:styleId="TestofumettoCarattere">
    <w:name w:val="Testo fumetto Carattere"/>
    <w:basedOn w:val="Carpredefinitoparagrafo"/>
    <w:link w:val="Testofumetto"/>
    <w:semiHidden/>
    <w:rsid w:val="001D29A9"/>
    <w:rPr>
      <w:rFonts w:ascii="Segoe UI" w:hAnsi="Segoe UI" w:cs="Segoe UI"/>
      <w:sz w:val="18"/>
      <w:szCs w:val="18"/>
    </w:rPr>
  </w:style>
  <w:style w:type="character" w:customStyle="1" w:styleId="lrzxr">
    <w:name w:val="lrzxr"/>
    <w:basedOn w:val="Carpredefinitoparagrafo"/>
    <w:rsid w:val="00697ED2"/>
  </w:style>
  <w:style w:type="paragraph" w:styleId="Corpotesto">
    <w:name w:val="Body Text"/>
    <w:basedOn w:val="Normale"/>
    <w:link w:val="CorpotestoCarattere"/>
    <w:uiPriority w:val="1"/>
    <w:semiHidden/>
    <w:unhideWhenUsed/>
    <w:qFormat/>
    <w:rsid w:val="003A6B76"/>
    <w:pPr>
      <w:widowControl w:val="0"/>
      <w:ind w:left="672"/>
    </w:pPr>
    <w:rPr>
      <w:rFonts w:ascii="Times New Roman" w:eastAsia="Times New Roman" w:hAnsi="Times New Roman" w:cstheme="minorBidi"/>
      <w:noProof/>
      <w:sz w:val="20"/>
      <w:szCs w:val="20"/>
    </w:rPr>
  </w:style>
  <w:style w:type="character" w:customStyle="1" w:styleId="CorpotestoCarattere">
    <w:name w:val="Corpo testo Carattere"/>
    <w:basedOn w:val="Carpredefinitoparagrafo"/>
    <w:link w:val="Corpotesto"/>
    <w:uiPriority w:val="1"/>
    <w:semiHidden/>
    <w:rsid w:val="003A6B76"/>
    <w:rPr>
      <w:rFonts w:ascii="Times New Roman" w:eastAsia="Times New Roman" w:hAnsi="Times New Roman" w:cstheme="minorBidi"/>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268867">
      <w:bodyDiv w:val="1"/>
      <w:marLeft w:val="0"/>
      <w:marRight w:val="0"/>
      <w:marTop w:val="0"/>
      <w:marBottom w:val="0"/>
      <w:divBdr>
        <w:top w:val="none" w:sz="0" w:space="0" w:color="auto"/>
        <w:left w:val="none" w:sz="0" w:space="0" w:color="auto"/>
        <w:bottom w:val="none" w:sz="0" w:space="0" w:color="auto"/>
        <w:right w:val="none" w:sz="0" w:space="0" w:color="auto"/>
      </w:divBdr>
    </w:div>
    <w:div w:id="1377313886">
      <w:bodyDiv w:val="1"/>
      <w:marLeft w:val="0"/>
      <w:marRight w:val="0"/>
      <w:marTop w:val="0"/>
      <w:marBottom w:val="0"/>
      <w:divBdr>
        <w:top w:val="none" w:sz="0" w:space="0" w:color="auto"/>
        <w:left w:val="none" w:sz="0" w:space="0" w:color="auto"/>
        <w:bottom w:val="none" w:sz="0" w:space="0" w:color="auto"/>
        <w:right w:val="none" w:sz="0" w:space="0" w:color="auto"/>
      </w:divBdr>
    </w:div>
    <w:div w:id="1662733889">
      <w:bodyDiv w:val="1"/>
      <w:marLeft w:val="0"/>
      <w:marRight w:val="0"/>
      <w:marTop w:val="0"/>
      <w:marBottom w:val="0"/>
      <w:divBdr>
        <w:top w:val="none" w:sz="0" w:space="0" w:color="auto"/>
        <w:left w:val="none" w:sz="0" w:space="0" w:color="auto"/>
        <w:bottom w:val="none" w:sz="0" w:space="0" w:color="auto"/>
        <w:right w:val="none" w:sz="0" w:space="0" w:color="auto"/>
      </w:divBdr>
      <w:divsChild>
        <w:div w:id="774440199">
          <w:marLeft w:val="0"/>
          <w:marRight w:val="0"/>
          <w:marTop w:val="225"/>
          <w:marBottom w:val="225"/>
          <w:divBdr>
            <w:top w:val="none" w:sz="0" w:space="0" w:color="auto"/>
            <w:left w:val="none" w:sz="0" w:space="0" w:color="auto"/>
            <w:bottom w:val="none" w:sz="0" w:space="0" w:color="auto"/>
            <w:right w:val="none" w:sz="0" w:space="0" w:color="auto"/>
          </w:divBdr>
          <w:divsChild>
            <w:div w:id="394359728">
              <w:marLeft w:val="0"/>
              <w:marRight w:val="0"/>
              <w:marTop w:val="0"/>
              <w:marBottom w:val="0"/>
              <w:divBdr>
                <w:top w:val="none" w:sz="0" w:space="0" w:color="auto"/>
                <w:left w:val="none" w:sz="0" w:space="0" w:color="auto"/>
                <w:bottom w:val="none" w:sz="0" w:space="0" w:color="auto"/>
                <w:right w:val="none" w:sz="0" w:space="0" w:color="auto"/>
              </w:divBdr>
              <w:divsChild>
                <w:div w:id="117337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79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via@pec.infn.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AppData\Local\Temp\esempio_CARTA_INTESTA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BF8A8-19E0-49F0-AAF5-575C6F76C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esempio_CARTA_INTESTATA.dotx</Template>
  <TotalTime>2</TotalTime>
  <Pages>2</Pages>
  <Words>692</Words>
  <Characters>3947</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INFN</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Andrea Fedele</cp:lastModifiedBy>
  <cp:revision>2</cp:revision>
  <cp:lastPrinted>2019-09-30T08:25:00Z</cp:lastPrinted>
  <dcterms:created xsi:type="dcterms:W3CDTF">2019-09-30T08:27:00Z</dcterms:created>
  <dcterms:modified xsi:type="dcterms:W3CDTF">2019-09-30T08:27:00Z</dcterms:modified>
</cp:coreProperties>
</file>